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B9A6C">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附件1</w:t>
      </w:r>
    </w:p>
    <w:p w14:paraId="73964CB9">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spacing w:val="0"/>
          <w:kern w:val="2"/>
          <w:sz w:val="30"/>
          <w:szCs w:val="30"/>
          <w:lang w:val="en-US" w:eastAsia="zh-CN" w:bidi="ar"/>
        </w:rPr>
      </w:pPr>
      <w:r>
        <w:rPr>
          <w:rFonts w:hint="eastAsia" w:ascii="黑体" w:hAnsi="黑体" w:eastAsia="黑体" w:cs="黑体"/>
          <w:sz w:val="30"/>
          <w:szCs w:val="30"/>
          <w:lang w:val="en-US" w:eastAsia="zh-CN"/>
        </w:rPr>
        <w:t>珠海市香洲区第二人民医院桶装饮用水供应服务采</w:t>
      </w:r>
      <w:r>
        <w:rPr>
          <w:rFonts w:hint="eastAsia" w:ascii="黑体" w:hAnsi="黑体" w:eastAsia="黑体" w:cs="黑体"/>
          <w:spacing w:val="0"/>
          <w:kern w:val="2"/>
          <w:sz w:val="30"/>
          <w:szCs w:val="30"/>
          <w:lang w:val="en-US" w:eastAsia="zh-CN" w:bidi="ar"/>
        </w:rPr>
        <w:t>购项目</w:t>
      </w:r>
    </w:p>
    <w:p w14:paraId="278C494E">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0"/>
          <w:szCs w:val="40"/>
          <w:lang w:eastAsia="zh-CN"/>
        </w:rPr>
      </w:pPr>
      <w:r>
        <w:rPr>
          <w:rFonts w:hint="eastAsia" w:ascii="方正小标宋简体" w:hAnsi="方正小标宋简体" w:eastAsia="方正小标宋简体" w:cs="方正小标宋简体"/>
          <w:sz w:val="40"/>
          <w:szCs w:val="40"/>
          <w:lang w:val="en-US" w:eastAsia="zh-CN"/>
        </w:rPr>
        <w:t>用户</w:t>
      </w:r>
      <w:r>
        <w:rPr>
          <w:rFonts w:hint="eastAsia" w:ascii="方正小标宋简体" w:hAnsi="方正小标宋简体" w:eastAsia="方正小标宋简体" w:cs="方正小标宋简体"/>
          <w:sz w:val="40"/>
          <w:szCs w:val="40"/>
          <w:lang w:eastAsia="zh-CN"/>
        </w:rPr>
        <w:t>需求书</w:t>
      </w:r>
    </w:p>
    <w:p w14:paraId="5264E69D">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lang w:val="en-US" w:eastAsia="zh-CN"/>
        </w:rPr>
      </w:pPr>
    </w:p>
    <w:p w14:paraId="2C70858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560" w:firstLineChars="200"/>
        <w:jc w:val="both"/>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一、服务概况</w:t>
      </w:r>
    </w:p>
    <w:p w14:paraId="72AE772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613" w:rightChars="-292" w:firstLine="562" w:firstLineChars="200"/>
        <w:jc w:val="both"/>
        <w:textAlignment w:val="auto"/>
        <w:rPr>
          <w:rFonts w:hint="eastAsia" w:ascii="仿宋" w:hAnsi="仿宋" w:eastAsia="仿宋" w:cs="仿宋"/>
          <w:color w:val="auto"/>
          <w:spacing w:val="0"/>
          <w:kern w:val="0"/>
          <w:sz w:val="28"/>
          <w:szCs w:val="28"/>
          <w:lang w:val="en-US" w:eastAsia="zh-CN" w:bidi="ar"/>
        </w:rPr>
      </w:pPr>
      <w:r>
        <w:rPr>
          <w:rFonts w:hint="eastAsia" w:ascii="仿宋" w:hAnsi="仿宋" w:eastAsia="仿宋" w:cs="仿宋"/>
          <w:b/>
          <w:bCs/>
          <w:color w:val="auto"/>
          <w:sz w:val="28"/>
          <w:szCs w:val="28"/>
          <w:lang w:val="en-US" w:eastAsia="zh-CN"/>
        </w:rPr>
        <w:t>1.项目名称：</w:t>
      </w:r>
      <w:r>
        <w:rPr>
          <w:rFonts w:hint="eastAsia" w:ascii="仿宋" w:hAnsi="仿宋" w:eastAsia="仿宋" w:cs="仿宋"/>
          <w:color w:val="auto"/>
          <w:spacing w:val="0"/>
          <w:kern w:val="0"/>
          <w:sz w:val="28"/>
          <w:szCs w:val="28"/>
          <w:lang w:val="en-US" w:eastAsia="zh-CN" w:bidi="ar"/>
        </w:rPr>
        <w:t>珠海市香洲区第二人民医院</w:t>
      </w:r>
      <w:r>
        <w:rPr>
          <w:rFonts w:hint="eastAsia" w:ascii="仿宋" w:hAnsi="仿宋" w:eastAsia="仿宋" w:cs="仿宋"/>
          <w:color w:val="auto"/>
          <w:spacing w:val="0"/>
          <w:kern w:val="2"/>
          <w:sz w:val="28"/>
          <w:szCs w:val="28"/>
          <w:lang w:val="en-US" w:eastAsia="zh-CN" w:bidi="ar"/>
        </w:rPr>
        <w:t>桶装饮用水供应服务采购项目</w:t>
      </w:r>
    </w:p>
    <w:p w14:paraId="20E77787">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firstLine="562"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lang w:val="en-US" w:eastAsia="zh-CN"/>
        </w:rPr>
        <w:t>2.项目编号：</w:t>
      </w:r>
      <w:r>
        <w:rPr>
          <w:rFonts w:hint="eastAsia" w:ascii="仿宋" w:hAnsi="仿宋" w:eastAsia="仿宋" w:cs="仿宋"/>
          <w:b w:val="0"/>
          <w:bCs w:val="0"/>
          <w:color w:val="auto"/>
          <w:sz w:val="28"/>
          <w:szCs w:val="28"/>
          <w:highlight w:val="none"/>
          <w:lang w:val="en-US" w:eastAsia="zh-CN"/>
        </w:rPr>
        <w:t>HQDY20260017</w:t>
      </w:r>
    </w:p>
    <w:p w14:paraId="06C53FF1">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firstLine="562" w:firstLineChars="200"/>
        <w:jc w:val="both"/>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3.项目估算：</w:t>
      </w:r>
      <w:r>
        <w:rPr>
          <w:rFonts w:hint="eastAsia" w:ascii="仿宋" w:hAnsi="仿宋" w:eastAsia="仿宋" w:cs="仿宋"/>
          <w:b w:val="0"/>
          <w:bCs w:val="0"/>
          <w:color w:val="auto"/>
          <w:sz w:val="28"/>
          <w:szCs w:val="28"/>
          <w:highlight w:val="none"/>
          <w:lang w:val="en-US" w:eastAsia="zh-CN"/>
        </w:rPr>
        <w:t>60000.00元。</w:t>
      </w:r>
    </w:p>
    <w:p w14:paraId="0D1803DC">
      <w:pPr>
        <w:keepNext w:val="0"/>
        <w:keepLines w:val="0"/>
        <w:pageBreakBefore w:val="0"/>
        <w:widowControl/>
        <w:kinsoku/>
        <w:wordWrap/>
        <w:overflowPunct/>
        <w:topLinePunct w:val="0"/>
        <w:bidi w:val="0"/>
        <w:snapToGrid/>
        <w:spacing w:line="240" w:lineRule="auto"/>
        <w:ind w:firstLine="562"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w:t>
      </w:r>
      <w:r>
        <w:rPr>
          <w:rFonts w:hint="eastAsia" w:ascii="仿宋" w:hAnsi="仿宋" w:eastAsia="仿宋" w:cs="仿宋"/>
          <w:b/>
          <w:bCs/>
          <w:i w:val="0"/>
          <w:iCs w:val="0"/>
          <w:caps w:val="0"/>
          <w:color w:val="auto"/>
          <w:spacing w:val="0"/>
          <w:sz w:val="28"/>
          <w:szCs w:val="28"/>
          <w:highlight w:val="none"/>
          <w:shd w:val="clear"/>
          <w:lang w:val="en-US" w:eastAsia="zh-CN"/>
        </w:rPr>
        <w:t>购买数量：</w:t>
      </w:r>
      <w:r>
        <w:rPr>
          <w:rFonts w:hint="eastAsia" w:ascii="仿宋" w:hAnsi="仿宋" w:eastAsia="仿宋" w:cs="仿宋"/>
          <w:i w:val="0"/>
          <w:iCs w:val="0"/>
          <w:caps w:val="0"/>
          <w:spacing w:val="0"/>
          <w:sz w:val="28"/>
          <w:szCs w:val="28"/>
          <w:highlight w:val="none"/>
          <w:shd w:val="clear"/>
          <w:lang w:val="en-US" w:eastAsia="zh-CN"/>
        </w:rPr>
        <w:t>预估2年用水量约11000桶。</w:t>
      </w:r>
    </w:p>
    <w:p w14:paraId="013D4588">
      <w:pPr>
        <w:keepNext w:val="0"/>
        <w:keepLines w:val="0"/>
        <w:pageBreakBefore w:val="0"/>
        <w:kinsoku/>
        <w:wordWrap/>
        <w:overflowPunct/>
        <w:topLinePunct w:val="0"/>
        <w:bidi w:val="0"/>
        <w:snapToGrid/>
        <w:spacing w:line="240" w:lineRule="auto"/>
        <w:ind w:firstLine="562" w:firstLineChars="200"/>
        <w:textAlignment w:val="auto"/>
        <w:rPr>
          <w:rFonts w:hint="eastAsia" w:ascii="仿宋" w:hAnsi="仿宋" w:eastAsia="仿宋" w:cs="仿宋"/>
          <w:color w:val="000000" w:themeColor="text1"/>
          <w:spacing w:val="0"/>
          <w:kern w:val="0"/>
          <w:sz w:val="28"/>
          <w:szCs w:val="28"/>
          <w:highlight w:val="none"/>
          <w:lang w:val="en-US" w:eastAsia="zh-CN" w:bidi="ar"/>
          <w14:textFill>
            <w14:solidFill>
              <w14:schemeClr w14:val="tx1"/>
            </w14:solidFill>
          </w14:textFill>
        </w:rPr>
      </w:pPr>
      <w:r>
        <w:rPr>
          <w:rFonts w:hint="eastAsia" w:ascii="仿宋" w:hAnsi="仿宋" w:eastAsia="仿宋" w:cs="仿宋"/>
          <w:b/>
          <w:bCs/>
          <w:color w:val="auto"/>
          <w:sz w:val="28"/>
          <w:szCs w:val="28"/>
          <w:highlight w:val="none"/>
          <w:lang w:val="en-US" w:eastAsia="zh-CN"/>
        </w:rPr>
        <w:t>5.服务期限:</w:t>
      </w:r>
      <w:r>
        <w:rPr>
          <w:rFonts w:hint="eastAsia" w:ascii="仿宋" w:hAnsi="仿宋" w:eastAsia="仿宋" w:cs="仿宋"/>
          <w:color w:val="000000" w:themeColor="text1"/>
          <w:spacing w:val="0"/>
          <w:kern w:val="0"/>
          <w:sz w:val="28"/>
          <w:szCs w:val="28"/>
          <w:highlight w:val="none"/>
          <w:lang w:val="en-US" w:eastAsia="zh-CN" w:bidi="ar"/>
          <w14:textFill>
            <w14:solidFill>
              <w14:schemeClr w14:val="tx1"/>
            </w14:solidFill>
          </w14:textFill>
        </w:rPr>
        <w:t>自合同生效之日起2年（自合同生效之日起2年或者累计结算金额达到采购预算价（人民币60000.00元），以先到者为准。</w:t>
      </w:r>
    </w:p>
    <w:p w14:paraId="5732A0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560" w:firstLineChars="200"/>
        <w:jc w:val="both"/>
        <w:textAlignment w:val="auto"/>
        <w:rPr>
          <w:rFonts w:hint="default" w:ascii="黑体" w:hAnsi="黑体" w:eastAsia="黑体" w:cs="黑体"/>
          <w:b w:val="0"/>
          <w:bCs w:val="0"/>
          <w:i w:val="0"/>
          <w:iCs w:val="0"/>
          <w:caps w:val="0"/>
          <w:color w:val="auto"/>
          <w:spacing w:val="0"/>
          <w:sz w:val="28"/>
          <w:szCs w:val="28"/>
          <w:shd w:val="clear" w:fill="FFFFFF"/>
          <w:lang w:val="en-US" w:eastAsia="zh-CN"/>
        </w:rPr>
      </w:pPr>
      <w:r>
        <w:rPr>
          <w:rFonts w:hint="eastAsia" w:ascii="黑体" w:hAnsi="黑体" w:eastAsia="黑体" w:cs="黑体"/>
          <w:b w:val="0"/>
          <w:bCs w:val="0"/>
          <w:i w:val="0"/>
          <w:iCs w:val="0"/>
          <w:caps w:val="0"/>
          <w:color w:val="auto"/>
          <w:spacing w:val="0"/>
          <w:sz w:val="28"/>
          <w:szCs w:val="28"/>
          <w:shd w:val="clear" w:fill="FFFFFF"/>
          <w:lang w:val="en-US" w:eastAsia="zh-CN"/>
        </w:rPr>
        <w:t>二、项目需求</w:t>
      </w:r>
    </w:p>
    <w:p w14:paraId="62034C26">
      <w:pPr>
        <w:keepNext w:val="0"/>
        <w:keepLines w:val="0"/>
        <w:pageBreakBefore w:val="0"/>
        <w:widowControl w:val="0"/>
        <w:kinsoku/>
        <w:wordWrap/>
        <w:overflowPunct/>
        <w:topLinePunct w:val="0"/>
        <w:bidi w:val="0"/>
        <w:snapToGrid/>
        <w:spacing w:line="240" w:lineRule="auto"/>
        <w:ind w:firstLine="560" w:firstLineChars="2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1.品牌要求：具有国家卫生部门认证、口碑良好、质量稳定的桶装水品牌。</w:t>
      </w:r>
    </w:p>
    <w:p w14:paraId="13D8AD09">
      <w:pPr>
        <w:keepNext w:val="0"/>
        <w:keepLines w:val="0"/>
        <w:pageBreakBefore w:val="0"/>
        <w:widowControl w:val="0"/>
        <w:kinsoku/>
        <w:wordWrap/>
        <w:overflowPunct/>
        <w:topLinePunct w:val="0"/>
        <w:bidi w:val="0"/>
        <w:snapToGrid/>
        <w:spacing w:line="240" w:lineRule="auto"/>
        <w:ind w:firstLine="560" w:firstLineChars="2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2.水质要求：符合GB 19298-2014《食品安全国家标准包装饮用水》卫生标准的桶装水，溴酸盐≤0.01mg/L、耗氧量≤2.0mg/L；余氯、三氯甲烷、四氯化碳严格控制残留含量；重金属限量：铅、砷、镉等有害物质严格合规；不得检出大肠菌群、铜绿假单胞菌（绿脓杆菌）。每季度提供水质检测报告。</w:t>
      </w:r>
    </w:p>
    <w:p w14:paraId="04F9CE99">
      <w:pPr>
        <w:pStyle w:val="2"/>
        <w:keepNext w:val="0"/>
        <w:keepLines w:val="0"/>
        <w:pageBreakBefore w:val="0"/>
        <w:kinsoku/>
        <w:wordWrap/>
        <w:overflowPunct/>
        <w:topLinePunct w:val="0"/>
        <w:bidi w:val="0"/>
        <w:snapToGrid/>
        <w:spacing w:line="240" w:lineRule="auto"/>
        <w:ind w:firstLine="560" w:firstLineChars="200"/>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color w:val="auto"/>
          <w:kern w:val="2"/>
          <w:sz w:val="28"/>
          <w:szCs w:val="28"/>
          <w:lang w:val="en-US" w:eastAsia="zh-CN"/>
        </w:rPr>
        <w:t>3.桶装饮用水规格</w:t>
      </w:r>
      <w:r>
        <w:rPr>
          <w:rFonts w:hint="eastAsia" w:ascii="仿宋" w:hAnsi="仿宋" w:eastAsia="仿宋" w:cs="仿宋"/>
          <w:color w:val="auto"/>
          <w:kern w:val="2"/>
          <w:sz w:val="28"/>
          <w:szCs w:val="28"/>
          <w:highlight w:val="none"/>
          <w:lang w:val="en-US" w:eastAsia="zh-CN"/>
        </w:rPr>
        <w:t>：≥</w:t>
      </w:r>
      <w:r>
        <w:rPr>
          <w:rFonts w:hint="eastAsia" w:ascii="仿宋" w:hAnsi="仿宋" w:eastAsia="仿宋" w:cs="仿宋"/>
          <w:i w:val="0"/>
          <w:iCs w:val="0"/>
          <w:caps w:val="0"/>
          <w:spacing w:val="0"/>
          <w:sz w:val="28"/>
          <w:szCs w:val="28"/>
          <w:highlight w:val="none"/>
          <w:shd w:val="clear"/>
          <w:lang w:val="en-US" w:eastAsia="zh-CN"/>
        </w:rPr>
        <w:t>16.8L/桶。</w:t>
      </w:r>
    </w:p>
    <w:p w14:paraId="284938BA">
      <w:pPr>
        <w:pStyle w:val="2"/>
        <w:keepNext w:val="0"/>
        <w:keepLines w:val="0"/>
        <w:pageBreakBefore w:val="0"/>
        <w:kinsoku/>
        <w:wordWrap/>
        <w:overflowPunct/>
        <w:topLinePunct w:val="0"/>
        <w:bidi w:val="0"/>
        <w:snapToGrid/>
        <w:spacing w:line="24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i w:val="0"/>
          <w:iCs w:val="0"/>
          <w:caps w:val="0"/>
          <w:spacing w:val="0"/>
          <w:sz w:val="28"/>
          <w:szCs w:val="28"/>
          <w:highlight w:val="none"/>
          <w:shd w:val="clear"/>
          <w:lang w:val="en-US" w:eastAsia="zh-CN"/>
        </w:rPr>
        <w:t>4.桶装水外包装：明确注明生产厂家、生产日期、批号、保质期等标识。</w:t>
      </w:r>
    </w:p>
    <w:p w14:paraId="12168E30">
      <w:pPr>
        <w:keepNext w:val="0"/>
        <w:keepLines w:val="0"/>
        <w:pageBreakBefore w:val="0"/>
        <w:widowControl w:val="0"/>
        <w:kinsoku/>
        <w:wordWrap/>
        <w:overflowPunct/>
        <w:topLinePunct w:val="0"/>
        <w:bidi w:val="0"/>
        <w:snapToGrid/>
        <w:spacing w:line="240" w:lineRule="auto"/>
        <w:ind w:firstLine="560" w:firstLineChars="2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5.供应要求：价格合理、服务优质、配送及时。</w:t>
      </w:r>
    </w:p>
    <w:p w14:paraId="736C875A">
      <w:pPr>
        <w:keepNext w:val="0"/>
        <w:keepLines w:val="0"/>
        <w:pageBreakBefore w:val="0"/>
        <w:widowControl w:val="0"/>
        <w:kinsoku/>
        <w:wordWrap/>
        <w:overflowPunct/>
        <w:topLinePunct w:val="0"/>
        <w:bidi w:val="0"/>
        <w:snapToGrid/>
        <w:spacing w:line="240" w:lineRule="auto"/>
        <w:ind w:firstLine="560" w:firstLineChars="2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6.配送安排：全院约45个科室需要供应桶装水，每周至少</w:t>
      </w:r>
      <w:r>
        <w:rPr>
          <w:rFonts w:hint="eastAsia" w:ascii="仿宋" w:hAnsi="仿宋" w:eastAsia="仿宋" w:cs="仿宋"/>
          <w:i w:val="0"/>
          <w:iCs w:val="0"/>
          <w:caps w:val="0"/>
          <w:spacing w:val="0"/>
          <w:sz w:val="28"/>
          <w:szCs w:val="28"/>
          <w:shd w:val="clear"/>
          <w:lang w:val="en-US" w:eastAsia="zh-CN"/>
        </w:rPr>
        <w:t>配送</w:t>
      </w:r>
      <w:r>
        <w:rPr>
          <w:rFonts w:hint="eastAsia" w:ascii="仿宋" w:hAnsi="仿宋" w:eastAsia="仿宋" w:cs="仿宋"/>
          <w:i w:val="0"/>
          <w:iCs w:val="0"/>
          <w:caps w:val="0"/>
          <w:spacing w:val="0"/>
          <w:sz w:val="28"/>
          <w:szCs w:val="28"/>
          <w:shd w:val="clear"/>
          <w:lang w:val="en-US" w:eastAsia="zh-CN"/>
        </w:rPr>
        <w:t>2-3次，遇特殊情况随时安排配送一次，需配送至各需求科室。</w:t>
      </w:r>
    </w:p>
    <w:p w14:paraId="73D10610">
      <w:pPr>
        <w:keepNext w:val="0"/>
        <w:keepLines w:val="0"/>
        <w:pageBreakBefore w:val="0"/>
        <w:widowControl w:val="0"/>
        <w:kinsoku/>
        <w:wordWrap/>
        <w:overflowPunct/>
        <w:topLinePunct w:val="0"/>
        <w:bidi w:val="0"/>
        <w:snapToGrid/>
        <w:spacing w:line="240" w:lineRule="auto"/>
        <w:ind w:firstLine="560" w:firstLineChars="2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7.配套要求：供应商免费提供科室冷暖饮水机约150台。</w:t>
      </w:r>
    </w:p>
    <w:p w14:paraId="36EEFB5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240" w:lineRule="auto"/>
        <w:ind w:left="0" w:right="0" w:firstLine="560" w:firstLineChars="200"/>
        <w:jc w:val="both"/>
        <w:textAlignment w:val="auto"/>
        <w:rPr>
          <w:rFonts w:hint="eastAsia" w:ascii="仿宋" w:hAnsi="仿宋" w:eastAsia="仿宋" w:cs="仿宋"/>
          <w:i w:val="0"/>
          <w:iCs w:val="0"/>
          <w:caps w:val="0"/>
          <w:color w:val="000000"/>
          <w:spacing w:val="0"/>
          <w:sz w:val="28"/>
          <w:szCs w:val="28"/>
          <w:shd w:val="clear" w:fill="FFFFFF"/>
        </w:rPr>
        <w:sectPr>
          <w:pgSz w:w="11906" w:h="16838"/>
          <w:pgMar w:top="1701" w:right="1474" w:bottom="1701" w:left="1587" w:header="851" w:footer="992" w:gutter="0"/>
          <w:cols w:space="425" w:num="1"/>
          <w:docGrid w:type="lines" w:linePitch="312" w:charSpace="0"/>
        </w:sectPr>
      </w:pPr>
      <w:r>
        <w:rPr>
          <w:rFonts w:hint="eastAsia" w:ascii="仿宋" w:hAnsi="仿宋" w:eastAsia="仿宋" w:cs="仿宋"/>
          <w:i w:val="0"/>
          <w:iCs w:val="0"/>
          <w:caps w:val="0"/>
          <w:color w:val="000000"/>
          <w:spacing w:val="0"/>
          <w:sz w:val="28"/>
          <w:szCs w:val="28"/>
          <w:shd w:val="clear" w:fill="FFFFFF"/>
          <w:lang w:val="en-US" w:eastAsia="zh-CN"/>
        </w:rPr>
        <w:t>8</w:t>
      </w:r>
      <w:r>
        <w:rPr>
          <w:rFonts w:hint="eastAsia" w:ascii="仿宋" w:hAnsi="仿宋" w:eastAsia="仿宋" w:cs="仿宋"/>
          <w:i w:val="0"/>
          <w:iCs w:val="0"/>
          <w:caps w:val="0"/>
          <w:color w:val="000000"/>
          <w:spacing w:val="0"/>
          <w:sz w:val="28"/>
          <w:szCs w:val="28"/>
          <w:shd w:val="clear" w:fill="FFFFFF"/>
        </w:rPr>
        <w:t>.清洗要求：每季度清洗一次冷暖饮水机，遇特殊情况随时安排清洗。</w:t>
      </w:r>
    </w:p>
    <w:p w14:paraId="573BE73B">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附件2</w:t>
      </w:r>
    </w:p>
    <w:p w14:paraId="044959B5">
      <w:pPr>
        <w:widowControl w:val="0"/>
        <w:autoSpaceDE/>
        <w:autoSpaceDN/>
        <w:spacing w:before="0" w:after="0" w:line="360" w:lineRule="auto"/>
        <w:ind w:left="0" w:right="0" w:firstLine="0" w:firstLineChars="0"/>
        <w:jc w:val="both"/>
        <w:rPr>
          <w:rFonts w:hint="eastAsia" w:ascii="Times New Roman" w:hAnsi="宋体" w:eastAsia="宋体" w:cs="Times New Roman"/>
          <w:b/>
          <w:bCs/>
          <w:kern w:val="2"/>
          <w:sz w:val="24"/>
          <w:szCs w:val="24"/>
          <w:lang w:val="en-US" w:bidi="ar-SA"/>
        </w:rPr>
      </w:pPr>
    </w:p>
    <w:p w14:paraId="5D0A0029">
      <w:pPr>
        <w:widowControl w:val="0"/>
        <w:autoSpaceDE/>
        <w:autoSpaceDN/>
        <w:spacing w:before="0" w:after="0" w:line="360" w:lineRule="auto"/>
        <w:ind w:left="0" w:right="0" w:firstLine="964" w:firstLineChars="400"/>
        <w:jc w:val="both"/>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法定代表人（或者负责人）资格证明书及授权委托书</w:t>
      </w:r>
      <w:r>
        <w:rPr>
          <w:rFonts w:hint="eastAsia" w:ascii="Times New Roman" w:hAnsi="宋体" w:eastAsia="宋体" w:cs="Times New Roman"/>
          <w:b/>
          <w:bCs/>
          <w:kern w:val="2"/>
          <w:sz w:val="24"/>
          <w:szCs w:val="24"/>
          <w:lang w:val="en-US" w:eastAsia="zh-CN" w:bidi="ar-SA"/>
        </w:rPr>
        <w:t>（参考格式）</w:t>
      </w:r>
    </w:p>
    <w:p w14:paraId="4055E97C">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14:paraId="1A34A273">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14:paraId="70577165">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784550C3">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14:paraId="5CD49F57">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6AB0A86A">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14:paraId="72BB919A">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14:paraId="5323AF10">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14:paraId="15ED6AAF">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14:paraId="2B1B72C8">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14:paraId="1C2CE42E">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14:paraId="77FC5559">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71FBB9D9">
      <w:pPr>
        <w:widowControl w:val="0"/>
        <w:autoSpaceDE/>
        <w:autoSpaceDN/>
        <w:spacing w:before="0" w:after="0" w:line="360" w:lineRule="auto"/>
        <w:ind w:left="0" w:right="0"/>
        <w:jc w:val="both"/>
        <w:rPr>
          <w:rFonts w:ascii="宋体" w:hAnsi="宋体" w:eastAsia="宋体" w:cs="Times New Roman"/>
          <w:sz w:val="21"/>
          <w:szCs w:val="21"/>
          <w:lang w:val="en-US" w:bidi="ar-SA"/>
        </w:rPr>
      </w:pPr>
    </w:p>
    <w:p w14:paraId="49313991">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说明：参与供应商应提供法定代表人（或者负责人）身份证明复印件。</w:t>
      </w:r>
    </w:p>
    <w:tbl>
      <w:tblPr>
        <w:tblStyle w:val="8"/>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14:paraId="4177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noWrap w:val="0"/>
            <w:vAlign w:val="center"/>
          </w:tcPr>
          <w:p w14:paraId="02740615">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14:paraId="2B26C67E">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14:paraId="2C4F8BBF">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14:paraId="7C1CAAA5">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53740B06">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1038ADBE">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32443D9C">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11940194">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0444AAD3">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4380B269">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1A35C9E1">
      <w:pPr>
        <w:widowControl/>
        <w:autoSpaceDE/>
        <w:autoSpaceDN/>
        <w:spacing w:before="0" w:after="0" w:line="240" w:lineRule="auto"/>
        <w:ind w:left="0" w:right="0"/>
        <w:jc w:val="left"/>
        <w:rPr>
          <w:rFonts w:hint="eastAsia" w:ascii="宋体" w:hAnsi="宋体" w:eastAsia="宋体" w:cs="宋体"/>
          <w:b/>
          <w:sz w:val="24"/>
          <w:szCs w:val="24"/>
          <w:lang w:val="en-US" w:bidi="ar-SA"/>
        </w:rPr>
      </w:pPr>
    </w:p>
    <w:p w14:paraId="64A540DC">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20F22B40">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2E049E24">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0A916C92">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14:paraId="129D4904">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14:paraId="29C5ED81">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14:paraId="3A97D760">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14:paraId="55673F78">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w:t>
      </w:r>
      <w:r>
        <w:rPr>
          <w:rFonts w:hint="eastAsia" w:ascii="宋体" w:hAnsi="宋体" w:eastAsia="宋体" w:cs="Times New Roman"/>
          <w:bCs/>
          <w:sz w:val="21"/>
          <w:szCs w:val="21"/>
          <w:lang w:val="en-US" w:eastAsia="zh-CN" w:bidi="ar-SA"/>
        </w:rPr>
        <w:t>市场调研</w:t>
      </w:r>
      <w:r>
        <w:rPr>
          <w:rFonts w:hint="eastAsia" w:ascii="宋体" w:hAnsi="宋体" w:eastAsia="宋体" w:cs="Times New Roman"/>
          <w:bCs/>
          <w:sz w:val="21"/>
          <w:szCs w:val="21"/>
          <w:lang w:val="en-US" w:bidi="ar-SA"/>
        </w:rPr>
        <w:t>活动。代理人对该项目所签署的一切文件和处理与之有关的一切事务，我均予以承认。</w:t>
      </w:r>
    </w:p>
    <w:p w14:paraId="0A06BFBD">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14:paraId="572957DD">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588311BB">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14:paraId="0984F772">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04C49BCA">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14:paraId="4B590C5A">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0E999923">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5C5FA7E3">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14:paraId="7B36DA59">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14:paraId="176D8D67">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14:paraId="2F97A8B7">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w:t>
      </w:r>
      <w:r>
        <w:rPr>
          <w:rFonts w:hint="eastAsia" w:ascii="宋体" w:hAnsi="宋体" w:eastAsia="宋体" w:cs="Times New Roman"/>
          <w:sz w:val="21"/>
          <w:szCs w:val="21"/>
          <w:lang w:val="en-US" w:eastAsia="zh-CN" w:bidi="ar-SA"/>
        </w:rPr>
        <w:t>参与</w:t>
      </w:r>
      <w:r>
        <w:rPr>
          <w:rFonts w:hint="eastAsia" w:ascii="宋体" w:hAnsi="宋体" w:eastAsia="宋体" w:cs="Times New Roman"/>
          <w:sz w:val="21"/>
          <w:szCs w:val="21"/>
          <w:lang w:val="en-US" w:bidi="ar-SA"/>
        </w:rPr>
        <w:t>代表为法定代表人（或者负责人），则本委托书不需提供。</w:t>
      </w:r>
    </w:p>
    <w:p w14:paraId="3B6E6474">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3.参与代表为法定代表人（或者负责人）授权委托人的，须提供本授权委托书及被授权人身份证明复印件，否则作无效投标处理。</w:t>
      </w:r>
    </w:p>
    <w:p w14:paraId="08FD7278">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14:paraId="3F075A28">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14:paraId="20343DFA">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说明：参与供应商应提供被授权人身份证明复印件。</w:t>
      </w:r>
    </w:p>
    <w:tbl>
      <w:tblPr>
        <w:tblStyle w:val="8"/>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14:paraId="295E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noWrap w:val="0"/>
            <w:vAlign w:val="center"/>
          </w:tcPr>
          <w:p w14:paraId="175BBAE6">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14:paraId="7BDBC6BC">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14:paraId="2BE72877">
      <w:r>
        <w:br w:type="page"/>
      </w:r>
    </w:p>
    <w:p w14:paraId="74E462C0">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附件3</w:t>
      </w:r>
    </w:p>
    <w:p w14:paraId="59DD1214">
      <w:pPr>
        <w:widowControl w:val="0"/>
        <w:autoSpaceDE/>
        <w:autoSpaceDN/>
        <w:spacing w:before="0" w:after="0" w:line="312" w:lineRule="auto"/>
        <w:ind w:left="0" w:right="0"/>
        <w:jc w:val="center"/>
        <w:rPr>
          <w:rFonts w:hint="default" w:ascii="宋体" w:hAnsi="宋体" w:eastAsia="宋体" w:cs="Times New Roman"/>
          <w:b/>
          <w:kern w:val="0"/>
          <w:sz w:val="21"/>
          <w:szCs w:val="21"/>
          <w:lang w:val="en-US" w:eastAsia="zh-CN" w:bidi="ar-SA"/>
        </w:rPr>
      </w:pPr>
      <w:r>
        <w:rPr>
          <w:rFonts w:hint="eastAsia" w:ascii="宋体" w:hAnsi="宋体" w:eastAsia="宋体" w:cs="Times New Roman"/>
          <w:b/>
          <w:kern w:val="0"/>
          <w:sz w:val="21"/>
          <w:szCs w:val="21"/>
          <w:lang w:val="en-US" w:eastAsia="zh-CN" w:bidi="ar-SA"/>
        </w:rPr>
        <w:t>信用查询结果截图</w:t>
      </w:r>
    </w:p>
    <w:p w14:paraId="7B3263AD">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tbl>
      <w:tblPr>
        <w:tblStyle w:val="8"/>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14:paraId="0641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noWrap w:val="0"/>
            <w:vAlign w:val="center"/>
          </w:tcPr>
          <w:p w14:paraId="51273BFB">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网站查询结果截图</w:t>
            </w:r>
          </w:p>
        </w:tc>
      </w:tr>
    </w:tbl>
    <w:p w14:paraId="109145A7">
      <w:pPr>
        <w:tabs>
          <w:tab w:val="left" w:pos="1080"/>
        </w:tabs>
        <w:spacing w:after="0" w:line="360" w:lineRule="auto"/>
        <w:ind w:firstLine="422" w:firstLineChars="200"/>
        <w:rPr>
          <w:rFonts w:hint="eastAsia" w:ascii="宋体" w:hAnsi="宋体" w:eastAsia="宋体" w:cs="Times New Roman"/>
          <w:b/>
          <w:bCs w:val="0"/>
          <w:sz w:val="21"/>
          <w:szCs w:val="21"/>
          <w:lang w:val="en-US" w:eastAsia="zh-CN"/>
        </w:rPr>
      </w:pPr>
    </w:p>
    <w:p w14:paraId="17472421">
      <w:pPr>
        <w:tabs>
          <w:tab w:val="left" w:pos="1080"/>
        </w:tabs>
        <w:spacing w:after="0" w:line="360" w:lineRule="auto"/>
        <w:ind w:firstLine="422" w:firstLineChars="200"/>
        <w:rPr>
          <w:rFonts w:hint="eastAsia" w:ascii="宋体" w:hAnsi="宋体" w:eastAsia="宋体" w:cs="Times New Roman"/>
          <w:bCs/>
          <w:sz w:val="21"/>
          <w:szCs w:val="21"/>
          <w:lang w:val="en-US" w:eastAsia="zh-CN"/>
        </w:rPr>
      </w:pPr>
      <w:r>
        <w:rPr>
          <w:rFonts w:hint="eastAsia" w:ascii="宋体" w:hAnsi="宋体" w:eastAsia="宋体" w:cs="Times New Roman"/>
          <w:b/>
          <w:bCs w:val="0"/>
          <w:sz w:val="21"/>
          <w:szCs w:val="21"/>
          <w:lang w:val="en-US" w:eastAsia="zh-CN"/>
        </w:rPr>
        <w:t>说明：</w:t>
      </w:r>
      <w:r>
        <w:rPr>
          <w:rFonts w:hint="eastAsia" w:ascii="宋体" w:hAnsi="宋体" w:eastAsia="宋体" w:cs="Times New Roman"/>
          <w:bCs/>
          <w:sz w:val="21"/>
          <w:szCs w:val="21"/>
          <w:lang w:val="en-US" w:eastAsia="zh-CN"/>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14:paraId="00E938BA">
      <w:pPr>
        <w:rPr>
          <w:rFonts w:hint="eastAsia"/>
          <w:lang w:val="en-US" w:eastAsia="zh-CN"/>
        </w:rPr>
      </w:pPr>
    </w:p>
    <w:p w14:paraId="131B8F7B">
      <w:pPr>
        <w:pStyle w:val="4"/>
        <w:rPr>
          <w:rFonts w:hint="eastAsia"/>
          <w:lang w:val="en-US" w:eastAsia="zh-CN"/>
        </w:rPr>
      </w:pPr>
    </w:p>
    <w:p w14:paraId="3AAD39D7">
      <w:pPr>
        <w:rPr>
          <w:rFonts w:hint="eastAsia"/>
          <w:lang w:val="en-US" w:eastAsia="zh-CN"/>
        </w:rPr>
      </w:pPr>
    </w:p>
    <w:p w14:paraId="22424E5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14:paraId="5B5A2A5E">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14:paraId="71E2148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附件4</w:t>
      </w:r>
    </w:p>
    <w:p w14:paraId="0FBE21AB">
      <w:pPr>
        <w:widowControl w:val="0"/>
        <w:autoSpaceDE/>
        <w:autoSpaceDN/>
        <w:spacing w:before="0" w:after="0" w:line="312" w:lineRule="auto"/>
        <w:ind w:left="0" w:right="0"/>
        <w:jc w:val="center"/>
        <w:rPr>
          <w:rFonts w:hint="eastAsia" w:ascii="宋体" w:hAnsi="宋体" w:eastAsia="宋体" w:cs="Times New Roman"/>
          <w:b/>
          <w:kern w:val="0"/>
          <w:sz w:val="21"/>
          <w:szCs w:val="21"/>
          <w:lang w:val="en-US" w:bidi="ar-SA"/>
        </w:rPr>
      </w:pPr>
      <w:r>
        <w:rPr>
          <w:rFonts w:hint="eastAsia" w:ascii="宋体" w:hAnsi="宋体" w:eastAsia="宋体" w:cs="Times New Roman"/>
          <w:b/>
          <w:kern w:val="0"/>
          <w:sz w:val="21"/>
          <w:szCs w:val="21"/>
          <w:lang w:val="en-US" w:bidi="ar-SA"/>
        </w:rPr>
        <w:t>资格声明函</w:t>
      </w:r>
    </w:p>
    <w:p w14:paraId="0EB54061">
      <w:pPr>
        <w:widowControl/>
        <w:autoSpaceDE/>
        <w:autoSpaceDN/>
        <w:spacing w:before="0" w:after="0" w:line="312" w:lineRule="auto"/>
        <w:ind w:left="0" w:right="0"/>
        <w:jc w:val="left"/>
        <w:rPr>
          <w:rFonts w:ascii="宋体" w:hAnsi="宋体" w:eastAsia="宋体" w:cs="宋体"/>
          <w:kern w:val="0"/>
          <w:sz w:val="24"/>
          <w:szCs w:val="24"/>
          <w:lang w:val="en-US" w:bidi="ar-SA"/>
        </w:rPr>
      </w:pPr>
    </w:p>
    <w:p w14:paraId="45BA67EE">
      <w:pPr>
        <w:widowControl/>
        <w:autoSpaceDE/>
        <w:autoSpaceDN/>
        <w:spacing w:before="0" w:after="0" w:line="312" w:lineRule="auto"/>
        <w:ind w:left="0" w:right="0"/>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致：</w:t>
      </w:r>
      <w:r>
        <w:rPr>
          <w:rFonts w:hint="eastAsia" w:ascii="宋体" w:hAnsi="宋体" w:eastAsia="宋体" w:cs="宋体"/>
          <w:kern w:val="0"/>
          <w:sz w:val="21"/>
          <w:szCs w:val="20"/>
          <w:u w:val="single"/>
          <w:lang w:val="en-US" w:bidi="ar-SA"/>
        </w:rPr>
        <w:t>珠海市香洲区第二人民医院</w:t>
      </w:r>
    </w:p>
    <w:p w14:paraId="3322911A">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关于贵方项目名称：</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lang w:val="en-US" w:bidi="ar-SA"/>
        </w:rPr>
        <w:t>项目</w:t>
      </w:r>
      <w:r>
        <w:rPr>
          <w:rFonts w:hint="eastAsia" w:ascii="宋体" w:hAnsi="宋体" w:eastAsia="宋体" w:cs="Times New Roman"/>
          <w:kern w:val="0"/>
          <w:sz w:val="21"/>
          <w:szCs w:val="21"/>
          <w:u w:val="single"/>
          <w:lang w:val="en-US" w:bidi="ar-SA"/>
        </w:rPr>
        <w:t>（项目编号：</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u w:val="single"/>
          <w:lang w:val="en-US" w:bidi="ar-SA"/>
        </w:rPr>
        <w:t>）</w:t>
      </w:r>
      <w:r>
        <w:rPr>
          <w:rFonts w:hint="eastAsia" w:ascii="宋体" w:hAnsi="宋体" w:eastAsia="宋体" w:cs="宋体"/>
          <w:kern w:val="0"/>
          <w:sz w:val="21"/>
          <w:szCs w:val="20"/>
          <w:lang w:val="en-US" w:bidi="ar-SA"/>
        </w:rPr>
        <w:t>公告，本签字或签章人愿意参加响应，提供响应文件中规定的服务，并证明提交的下列文件和说明是准确的和真实的。</w:t>
      </w:r>
    </w:p>
    <w:p w14:paraId="637AC545">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1.我方为本次采购所提交的所有证明其合格和资格的文件是真实的和正确的，并愿为其真实性和正确性承担法律责任；</w:t>
      </w:r>
    </w:p>
    <w:p w14:paraId="051824EB">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2.我方是依法注册的法人，在法律上、财务上和运作上完全独立。</w:t>
      </w:r>
    </w:p>
    <w:p w14:paraId="2C469922">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3.满足《中华人民共和国政府釆购法》第二十二条规定。</w:t>
      </w:r>
    </w:p>
    <w:p w14:paraId="3D8F78B6">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3.1具有独立承担民事责任的能力。</w:t>
      </w:r>
    </w:p>
    <w:p w14:paraId="6FE1FE27">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3.2具有良好的商业信誉和健全的财务会计制度。</w:t>
      </w:r>
    </w:p>
    <w:p w14:paraId="021F9C75">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3.3具有依法缴纳税收和社会保障资金的良好记录。</w:t>
      </w:r>
    </w:p>
    <w:p w14:paraId="274C0329">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3.4具有履行合同所必需的设备和专业技术能力。</w:t>
      </w:r>
    </w:p>
    <w:p w14:paraId="35EB3C77">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3.5参加政府采购活动前三年内，在经营活动中没有重大违法记录。</w:t>
      </w:r>
    </w:p>
    <w:p w14:paraId="50E6ECE2">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B663666">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3.6法律、行政法规规定的其他条件。</w:t>
      </w:r>
    </w:p>
    <w:p w14:paraId="2C81D453">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4.单位负责人为同一人或者存在直接控股、管理关系的不同投标人，不得参加同一合同项下的政府采购活动。</w:t>
      </w:r>
    </w:p>
    <w:p w14:paraId="663D0300">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5.为采购项目提供整体设计、规范编制或者项目管理、监理、检测等服务的投标人，不得再参加该采购项目同一合同项下的其他采购活动。</w:t>
      </w:r>
    </w:p>
    <w:p w14:paraId="7F2D0DB8">
      <w:pPr>
        <w:pStyle w:val="4"/>
        <w:spacing w:line="312" w:lineRule="auto"/>
        <w:rPr>
          <w:lang w:val="en-US"/>
        </w:rPr>
      </w:pPr>
    </w:p>
    <w:p w14:paraId="66E347C8">
      <w:pPr>
        <w:widowControl/>
        <w:autoSpaceDE/>
        <w:autoSpaceDN/>
        <w:snapToGrid w:val="0"/>
        <w:spacing w:before="0" w:after="0" w:line="360" w:lineRule="auto"/>
        <w:ind w:left="0" w:right="0"/>
        <w:jc w:val="both"/>
        <w:rPr>
          <w:rFonts w:hint="eastAsia" w:ascii="宋体" w:hAnsi="宋体" w:eastAsia="宋体" w:cs="宋体"/>
          <w:kern w:val="0"/>
          <w:sz w:val="21"/>
          <w:szCs w:val="20"/>
          <w:lang w:val="en-US" w:bidi="ar-SA"/>
        </w:rPr>
      </w:pPr>
      <w:r>
        <w:rPr>
          <w:rFonts w:hint="eastAsia" w:ascii="宋体" w:hAnsi="宋体" w:eastAsia="宋体" w:cs="宋体"/>
          <w:kern w:val="0"/>
          <w:sz w:val="21"/>
          <w:szCs w:val="20"/>
          <w:lang w:val="en-US" w:eastAsia="zh-CN" w:bidi="ar-SA"/>
        </w:rPr>
        <w:t>供应商</w:t>
      </w:r>
      <w:r>
        <w:rPr>
          <w:rFonts w:hint="eastAsia" w:ascii="宋体" w:hAnsi="宋体" w:eastAsia="宋体" w:cs="宋体"/>
          <w:kern w:val="0"/>
          <w:sz w:val="21"/>
          <w:szCs w:val="20"/>
          <w:lang w:val="en-US" w:bidi="ar-SA"/>
        </w:rPr>
        <w:t>授权代表签字或签章：</w:t>
      </w:r>
    </w:p>
    <w:p w14:paraId="400F0E78">
      <w:pPr>
        <w:widowControl/>
        <w:autoSpaceDE/>
        <w:autoSpaceDN/>
        <w:snapToGrid w:val="0"/>
        <w:spacing w:before="0" w:after="0" w:line="360" w:lineRule="auto"/>
        <w:ind w:left="0" w:right="0"/>
        <w:jc w:val="both"/>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供应商名称（加盖供应商公章）：</w:t>
      </w:r>
    </w:p>
    <w:p w14:paraId="09FB7548">
      <w:pPr>
        <w:keepNext w:val="0"/>
        <w:keepLines w:val="0"/>
        <w:pageBreakBefore w:val="0"/>
        <w:widowControl/>
        <w:numPr>
          <w:ilvl w:val="-1"/>
          <w:numId w:val="0"/>
        </w:numPr>
        <w:kinsoku/>
        <w:wordWrap/>
        <w:overflowPunct/>
        <w:topLinePunct w:val="0"/>
        <w:autoSpaceDE/>
        <w:autoSpaceDN/>
        <w:bidi w:val="0"/>
        <w:adjustRightInd/>
        <w:snapToGrid w:val="0"/>
        <w:spacing w:line="360" w:lineRule="auto"/>
        <w:jc w:val="both"/>
        <w:textAlignment w:val="auto"/>
        <w:rPr>
          <w:rFonts w:ascii="Times New Roman" w:hAnsi="Times New Roman" w:eastAsia="宋体" w:cs="Times New Roman"/>
          <w:kern w:val="0"/>
          <w:sz w:val="21"/>
          <w:szCs w:val="20"/>
          <w:lang w:val="zh-CN" w:bidi="ar-SA"/>
        </w:rPr>
      </w:pPr>
      <w:r>
        <w:rPr>
          <w:rFonts w:hint="eastAsia" w:ascii="宋体" w:hAnsi="宋体" w:eastAsia="宋体" w:cs="宋体"/>
          <w:kern w:val="0"/>
          <w:sz w:val="21"/>
          <w:szCs w:val="20"/>
          <w:lang w:val="en-US" w:bidi="ar-SA"/>
        </w:rPr>
        <w:t>日期：</w:t>
      </w:r>
    </w:p>
    <w:p w14:paraId="31CA85D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ascii="Times New Roman" w:hAnsi="Times New Roman" w:eastAsia="宋体" w:cs="Times New Roman"/>
          <w:kern w:val="0"/>
          <w:sz w:val="21"/>
          <w:szCs w:val="20"/>
          <w:lang w:val="zh-CN" w:bidi="ar-SA"/>
        </w:rPr>
      </w:pPr>
      <w:r>
        <w:rPr>
          <w:rFonts w:ascii="Times New Roman" w:hAnsi="Times New Roman" w:eastAsia="宋体" w:cs="Times New Roman"/>
          <w:kern w:val="0"/>
          <w:sz w:val="21"/>
          <w:szCs w:val="20"/>
          <w:lang w:val="zh-CN" w:bidi="ar-SA"/>
        </w:rPr>
        <w:br w:type="page"/>
      </w:r>
    </w:p>
    <w:p w14:paraId="04D3028B">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附件5</w:t>
      </w:r>
    </w:p>
    <w:p w14:paraId="091E7C31">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val="en-US" w:eastAsia="zh-CN"/>
        </w:rPr>
        <w:t>珠海市香洲区第二人民医院桶装饮用水供应服务采购项目</w:t>
      </w:r>
    </w:p>
    <w:p w14:paraId="378E9E4F">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市场调研报价表</w:t>
      </w:r>
    </w:p>
    <w:tbl>
      <w:tblPr>
        <w:tblStyle w:val="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481"/>
        <w:gridCol w:w="2556"/>
        <w:gridCol w:w="1878"/>
        <w:gridCol w:w="2443"/>
      </w:tblGrid>
      <w:tr w14:paraId="3B3F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0" w:type="auto"/>
            <w:vAlign w:val="center"/>
          </w:tcPr>
          <w:p w14:paraId="117AD227">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序号</w:t>
            </w:r>
          </w:p>
        </w:tc>
        <w:tc>
          <w:tcPr>
            <w:tcW w:w="1481" w:type="dxa"/>
            <w:vAlign w:val="center"/>
          </w:tcPr>
          <w:p w14:paraId="0A4886B7">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项目名称</w:t>
            </w:r>
          </w:p>
        </w:tc>
        <w:tc>
          <w:tcPr>
            <w:tcW w:w="2556" w:type="dxa"/>
            <w:vAlign w:val="center"/>
          </w:tcPr>
          <w:p w14:paraId="65E12A1B">
            <w:pPr>
              <w:pStyle w:val="2"/>
              <w:ind w:left="0" w:leftChars="0" w:right="0" w:rightChars="0" w:firstLine="0" w:firstLineChars="0"/>
              <w:jc w:val="center"/>
              <w:rPr>
                <w:rFonts w:hint="default" w:ascii="宋体" w:hAnsi="Times New Roman" w:eastAsia="宋体" w:cs="宋体"/>
                <w:color w:val="000000"/>
                <w:sz w:val="22"/>
                <w:szCs w:val="22"/>
                <w:vertAlign w:val="baseline"/>
                <w:lang w:val="en-US" w:eastAsia="zh-CN" w:bidi="ar-SA"/>
              </w:rPr>
            </w:pPr>
            <w:r>
              <w:rPr>
                <w:rFonts w:hint="eastAsia"/>
                <w:sz w:val="22"/>
                <w:szCs w:val="22"/>
                <w:vertAlign w:val="baseline"/>
                <w:lang w:val="en-US" w:eastAsia="zh-CN"/>
              </w:rPr>
              <w:t>技术规格、参数及要求</w:t>
            </w:r>
          </w:p>
        </w:tc>
        <w:tc>
          <w:tcPr>
            <w:tcW w:w="1878" w:type="dxa"/>
            <w:vAlign w:val="center"/>
          </w:tcPr>
          <w:p w14:paraId="2FF2EC08">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报价产品的规格</w:t>
            </w:r>
          </w:p>
        </w:tc>
        <w:tc>
          <w:tcPr>
            <w:tcW w:w="2443" w:type="dxa"/>
            <w:vAlign w:val="center"/>
          </w:tcPr>
          <w:p w14:paraId="286A3418">
            <w:pPr>
              <w:pStyle w:val="2"/>
              <w:ind w:left="0" w:leftChars="0" w:right="0" w:rightChars="0" w:firstLine="0" w:firstLineChars="0"/>
              <w:jc w:val="center"/>
              <w:rPr>
                <w:rFonts w:hint="default" w:ascii="宋体" w:hAnsi="Times New Roman" w:eastAsia="宋体" w:cs="宋体"/>
                <w:color w:val="000000"/>
                <w:sz w:val="22"/>
                <w:szCs w:val="22"/>
                <w:vertAlign w:val="baseline"/>
                <w:lang w:val="en-US" w:eastAsia="zh-CN" w:bidi="ar-SA"/>
              </w:rPr>
            </w:pPr>
            <w:r>
              <w:rPr>
                <w:rFonts w:hint="eastAsia"/>
                <w:sz w:val="22"/>
                <w:szCs w:val="22"/>
                <w:vertAlign w:val="baseline"/>
                <w:lang w:val="en-US" w:eastAsia="zh-CN"/>
              </w:rPr>
              <w:t>单价（元）</w:t>
            </w:r>
          </w:p>
        </w:tc>
      </w:tr>
      <w:tr w14:paraId="350F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703" w:type="dxa"/>
            <w:vAlign w:val="center"/>
          </w:tcPr>
          <w:p w14:paraId="30F82B7A">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1</w:t>
            </w:r>
          </w:p>
        </w:tc>
        <w:tc>
          <w:tcPr>
            <w:tcW w:w="1481" w:type="dxa"/>
            <w:vAlign w:val="center"/>
          </w:tcPr>
          <w:p w14:paraId="754792DD">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桶装饮用水</w:t>
            </w:r>
          </w:p>
        </w:tc>
        <w:tc>
          <w:tcPr>
            <w:tcW w:w="2556" w:type="dxa"/>
            <w:vAlign w:val="center"/>
          </w:tcPr>
          <w:p w14:paraId="63A039B6">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≥16.8L</w:t>
            </w:r>
          </w:p>
        </w:tc>
        <w:tc>
          <w:tcPr>
            <w:tcW w:w="1878" w:type="dxa"/>
            <w:vAlign w:val="center"/>
          </w:tcPr>
          <w:p w14:paraId="55CEDB55">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 xml:space="preserve">      升/桶</w:t>
            </w:r>
          </w:p>
        </w:tc>
        <w:tc>
          <w:tcPr>
            <w:tcW w:w="2443" w:type="dxa"/>
            <w:vAlign w:val="center"/>
          </w:tcPr>
          <w:p w14:paraId="2A5E5C33">
            <w:pPr>
              <w:pStyle w:val="2"/>
              <w:ind w:left="0" w:leftChars="0" w:right="0" w:rightChars="0" w:firstLine="0" w:firstLineChars="0"/>
              <w:jc w:val="center"/>
              <w:rPr>
                <w:rFonts w:hint="eastAsia"/>
                <w:sz w:val="22"/>
                <w:szCs w:val="22"/>
                <w:vertAlign w:val="baseline"/>
                <w:lang w:val="en-US" w:eastAsia="zh-CN"/>
              </w:rPr>
            </w:pPr>
            <w:r>
              <w:rPr>
                <w:rFonts w:hint="eastAsia"/>
                <w:sz w:val="22"/>
                <w:szCs w:val="22"/>
                <w:vertAlign w:val="baseline"/>
                <w:lang w:val="en-US" w:eastAsia="zh-CN"/>
              </w:rPr>
              <w:t>（大写）      元/桶</w:t>
            </w:r>
          </w:p>
          <w:p w14:paraId="4EFD1D47">
            <w:pPr>
              <w:pStyle w:val="2"/>
              <w:ind w:left="0" w:leftChars="0" w:right="0" w:rightChars="0" w:firstLine="0" w:firstLineChars="0"/>
              <w:jc w:val="center"/>
              <w:rPr>
                <w:rFonts w:hint="default"/>
                <w:sz w:val="22"/>
                <w:szCs w:val="22"/>
                <w:vertAlign w:val="baseline"/>
                <w:lang w:val="en-US" w:eastAsia="zh-CN"/>
              </w:rPr>
            </w:pPr>
            <w:r>
              <w:rPr>
                <w:rFonts w:hint="eastAsia"/>
                <w:sz w:val="22"/>
                <w:szCs w:val="22"/>
                <w:vertAlign w:val="baseline"/>
                <w:lang w:val="en-US" w:eastAsia="zh-CN"/>
              </w:rPr>
              <w:t>（小写）      元/桶</w:t>
            </w:r>
          </w:p>
        </w:tc>
      </w:tr>
    </w:tbl>
    <w:p w14:paraId="2913A2BB"/>
    <w:p w14:paraId="5ED623CC">
      <w:pPr>
        <w:spacing w:after="120" w:line="360" w:lineRule="auto"/>
        <w:jc w:val="both"/>
        <w:rPr>
          <w:rFonts w:hint="eastAsia" w:ascii="宋体" w:hAnsi="宋体" w:cs="宋体"/>
        </w:rPr>
      </w:pPr>
    </w:p>
    <w:p w14:paraId="23695FC6">
      <w:pPr>
        <w:spacing w:after="120" w:line="360" w:lineRule="auto"/>
        <w:jc w:val="both"/>
        <w:rPr>
          <w:rFonts w:hint="eastAsia" w:ascii="宋体" w:hAnsi="宋体" w:cs="宋体"/>
        </w:rPr>
      </w:pPr>
    </w:p>
    <w:p w14:paraId="73A66EC9">
      <w:pPr>
        <w:spacing w:after="120" w:line="360" w:lineRule="auto"/>
        <w:jc w:val="both"/>
        <w:rPr>
          <w:rFonts w:ascii="宋体" w:hAnsi="宋体" w:cs="宋体"/>
        </w:rPr>
      </w:pPr>
      <w:r>
        <w:rPr>
          <w:rFonts w:hint="eastAsia" w:ascii="宋体" w:hAnsi="宋体" w:cs="宋体"/>
        </w:rPr>
        <w:t xml:space="preserve">报价单位授权代表签字或签章：          </w:t>
      </w:r>
    </w:p>
    <w:p w14:paraId="4C8A165E">
      <w:pPr>
        <w:spacing w:after="120" w:line="360" w:lineRule="auto"/>
        <w:jc w:val="both"/>
        <w:rPr>
          <w:rFonts w:ascii="宋体" w:hAnsi="宋体" w:cs="宋体"/>
        </w:rPr>
      </w:pPr>
      <w:r>
        <w:rPr>
          <w:rFonts w:hint="eastAsia" w:ascii="宋体" w:hAnsi="宋体" w:cs="宋体"/>
        </w:rPr>
        <w:t xml:space="preserve">报价单位名称（加盖投标人公章）：                   </w:t>
      </w:r>
    </w:p>
    <w:p w14:paraId="5A0EC9A1">
      <w:pPr>
        <w:spacing w:after="120" w:line="360" w:lineRule="auto"/>
        <w:jc w:val="both"/>
        <w:rPr>
          <w:rFonts w:ascii="宋体" w:hAnsi="宋体" w:cs="宋体"/>
          <w:b/>
          <w:bCs/>
        </w:rPr>
      </w:pPr>
      <w:r>
        <w:rPr>
          <w:rFonts w:hint="eastAsia" w:ascii="宋体" w:hAnsi="宋体" w:cs="宋体"/>
        </w:rPr>
        <w:t xml:space="preserve">日期：              </w:t>
      </w:r>
    </w:p>
    <w:p w14:paraId="391B1082">
      <w:pPr>
        <w:widowControl w:val="0"/>
        <w:tabs>
          <w:tab w:val="left" w:pos="654"/>
          <w:tab w:val="left" w:pos="1734"/>
          <w:tab w:val="left" w:pos="2814"/>
          <w:tab w:val="left" w:pos="3894"/>
          <w:tab w:val="left" w:pos="5334"/>
          <w:tab w:val="left" w:pos="6414"/>
          <w:tab w:val="left" w:pos="7254"/>
          <w:tab w:val="left" w:pos="8574"/>
          <w:tab w:val="left" w:pos="9654"/>
        </w:tabs>
        <w:spacing w:line="360" w:lineRule="auto"/>
        <w:ind w:firstLine="315" w:firstLineChars="150"/>
        <w:jc w:val="both"/>
        <w:rPr>
          <w:rFonts w:hint="eastAsia" w:ascii="宋体" w:hAnsi="宋体" w:cs="宋体"/>
          <w:szCs w:val="21"/>
        </w:rPr>
      </w:pPr>
      <w:r>
        <w:rPr>
          <w:rFonts w:hint="eastAsia" w:ascii="宋体" w:hAnsi="宋体" w:cs="宋体"/>
          <w:szCs w:val="21"/>
        </w:rPr>
        <w:t>备注：中文大写金额用汉字，如壹、贰、叁、肆、伍、陆、柒、捌、玖、拾、佰、仟、万、亿、元、角、分、零、整（正）等。</w:t>
      </w:r>
      <w:bookmarkStart w:id="0" w:name="_GoBack"/>
      <w:bookmarkEnd w:id="0"/>
    </w:p>
    <w:p w14:paraId="4C0D2F7C">
      <w:pPr>
        <w:spacing w:line="240" w:lineRule="auto"/>
        <w:ind w:firstLine="0" w:firstLineChars="0"/>
        <w:rPr>
          <w:rFonts w:hint="eastAsia" w:ascii="宋体" w:hAnsi="宋体" w:cs="宋体"/>
          <w:bCs w:val="0"/>
          <w:szCs w:val="21"/>
        </w:rPr>
      </w:pPr>
      <w:r>
        <w:rPr>
          <w:rFonts w:hint="eastAsia" w:ascii="宋体" w:hAnsi="宋体" w:cs="宋体"/>
          <w:bCs w:val="0"/>
          <w:szCs w:val="21"/>
        </w:rPr>
        <w:br w:type="page"/>
      </w:r>
    </w:p>
    <w:p w14:paraId="17D25BB7">
      <w:pPr>
        <w:pStyle w:val="4"/>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附件6</w:t>
      </w:r>
    </w:p>
    <w:p w14:paraId="38BC7CB7">
      <w:pPr>
        <w:widowControl w:val="0"/>
        <w:autoSpaceDE/>
        <w:autoSpaceDN/>
        <w:spacing w:before="0" w:after="0" w:line="360" w:lineRule="auto"/>
        <w:ind w:left="0" w:right="0" w:firstLine="0" w:firstLineChars="0"/>
        <w:jc w:val="center"/>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中小企业声明函</w:t>
      </w:r>
      <w:r>
        <w:rPr>
          <w:rFonts w:hint="eastAsia" w:ascii="Times New Roman" w:hAnsi="宋体" w:eastAsia="宋体" w:cs="Times New Roman"/>
          <w:b/>
          <w:bCs/>
          <w:kern w:val="2"/>
          <w:sz w:val="24"/>
          <w:szCs w:val="24"/>
          <w:lang w:val="en-US" w:eastAsia="zh-CN" w:bidi="ar-SA"/>
        </w:rPr>
        <w:t>（参考格式）</w:t>
      </w:r>
    </w:p>
    <w:p w14:paraId="4D07686E">
      <w:pPr>
        <w:ind w:firstLine="480"/>
        <w:jc w:val="left"/>
        <w:outlineLvl w:val="9"/>
        <w:rPr>
          <w:rFonts w:hint="eastAsia" w:ascii="Calibri" w:hAnsi="Calibri" w:eastAsia="宋体" w:cs="Times New Roman"/>
          <w:b/>
          <w:sz w:val="22"/>
          <w:szCs w:val="24"/>
          <w:lang w:val="en-US" w:eastAsia="zh-Hans"/>
        </w:rPr>
      </w:pPr>
      <w:r>
        <w:rPr>
          <w:rFonts w:hint="eastAsia" w:ascii="Calibri" w:hAnsi="Calibri" w:eastAsia="宋体" w:cs="Times New Roman"/>
          <w:sz w:val="24"/>
          <w:szCs w:val="24"/>
          <w:lang w:val="en-US" w:eastAsia="zh-Hans"/>
        </w:rPr>
        <w:t>（以下格式文件由供应商根据需要选用</w:t>
      </w:r>
      <w:r>
        <w:rPr>
          <w:rFonts w:hint="eastAsia" w:ascii="Calibri" w:hAnsi="Calibri" w:eastAsia="宋体" w:cs="Times New Roman"/>
          <w:sz w:val="24"/>
          <w:szCs w:val="24"/>
          <w:lang w:val="en-US" w:eastAsia="zh-CN"/>
        </w:rPr>
        <w:t>，</w:t>
      </w:r>
      <w:r>
        <w:rPr>
          <w:rFonts w:hint="eastAsia" w:ascii="Calibri" w:hAnsi="Calibri" w:eastAsia="宋体" w:cs="Times New Roman"/>
          <w:sz w:val="24"/>
          <w:szCs w:val="24"/>
          <w:lang w:val="en-US" w:eastAsia="zh-Hans"/>
        </w:rPr>
        <w:t>所投</w:t>
      </w:r>
      <w:r>
        <w:rPr>
          <w:rFonts w:hint="eastAsia" w:ascii="Calibri" w:hAnsi="Calibri" w:eastAsia="宋体" w:cs="Times New Roman"/>
          <w:sz w:val="24"/>
          <w:szCs w:val="24"/>
          <w:lang w:val="en-US" w:eastAsia="zh-CN"/>
        </w:rPr>
        <w:t>供应商</w:t>
      </w:r>
      <w:r>
        <w:rPr>
          <w:rFonts w:hint="eastAsia" w:ascii="Calibri" w:hAnsi="Calibri" w:eastAsia="宋体" w:cs="Times New Roman"/>
          <w:sz w:val="24"/>
          <w:szCs w:val="24"/>
          <w:lang w:val="en-US" w:eastAsia="zh-Hans"/>
        </w:rPr>
        <w:t>为中小企业时提交本函，所属行业应符合采购文件中明确的本项目所属行业）</w:t>
      </w:r>
    </w:p>
    <w:p w14:paraId="57460319">
      <w:pPr>
        <w:pStyle w:val="15"/>
        <w:ind w:firstLine="480"/>
        <w:jc w:val="center"/>
        <w:outlineLvl w:val="3"/>
        <w:rPr>
          <w:b/>
          <w:sz w:val="24"/>
        </w:rPr>
      </w:pPr>
    </w:p>
    <w:p w14:paraId="6F4171F4">
      <w:pPr>
        <w:pStyle w:val="15"/>
        <w:ind w:firstLine="480"/>
        <w:jc w:val="center"/>
        <w:outlineLvl w:val="3"/>
      </w:pPr>
      <w:r>
        <w:rPr>
          <w:b/>
          <w:sz w:val="24"/>
        </w:rPr>
        <w:t>中小企业声明函（货物）</w:t>
      </w:r>
    </w:p>
    <w:p w14:paraId="511C8248">
      <w:pPr>
        <w:pStyle w:val="15"/>
        <w:spacing w:line="360" w:lineRule="auto"/>
        <w:ind w:firstLine="480"/>
        <w:rPr>
          <w:sz w:val="24"/>
          <w:szCs w:val="24"/>
        </w:rPr>
      </w:pPr>
      <w:r>
        <w:rPr>
          <w:sz w:val="24"/>
          <w:szCs w:val="24"/>
        </w:rPr>
        <w:t>本公司郑重声明，根据《政府采购促进中小企业发展管理办法》（财库﹝2020﹞46</w:t>
      </w:r>
      <w:r>
        <w:rPr>
          <w:sz w:val="24"/>
          <w:szCs w:val="24"/>
        </w:rPr>
        <w:tab/>
      </w:r>
      <w:r>
        <w:rPr>
          <w:sz w:val="24"/>
          <w:szCs w:val="24"/>
        </w:rPr>
        <w:tab/>
      </w:r>
      <w:r>
        <w:rPr>
          <w:sz w:val="24"/>
          <w:szCs w:val="24"/>
        </w:rPr>
        <w:tab/>
      </w:r>
      <w:r>
        <w:rPr>
          <w:sz w:val="24"/>
          <w:szCs w:val="24"/>
        </w:rPr>
        <w:t xml:space="preserve"> 号）的规定，本公司参加</w:t>
      </w:r>
      <w:r>
        <w:rPr>
          <w:sz w:val="24"/>
          <w:szCs w:val="24"/>
          <w:u w:val="single"/>
        </w:rPr>
        <w:t>（单位名称）</w:t>
      </w:r>
      <w:r>
        <w:rPr>
          <w:sz w:val="24"/>
          <w:szCs w:val="24"/>
        </w:rPr>
        <w:t>的</w:t>
      </w:r>
      <w:r>
        <w:rPr>
          <w:sz w:val="24"/>
          <w:szCs w:val="24"/>
          <w:u w:val="single"/>
        </w:rPr>
        <w:t>（项目名称）</w:t>
      </w:r>
      <w:r>
        <w:rPr>
          <w:sz w:val="24"/>
          <w:szCs w:val="24"/>
        </w:rPr>
        <w:t>采购活动，提供的货物全部由符合政策要求的中小企业制造。相关企业（含联合体中的中小企业、签订分包意向协议的中小企业）的具体情况如下：</w:t>
      </w:r>
    </w:p>
    <w:p w14:paraId="25F82686">
      <w:pPr>
        <w:pStyle w:val="15"/>
        <w:spacing w:line="360" w:lineRule="auto"/>
        <w:ind w:firstLine="480"/>
        <w:rPr>
          <w:sz w:val="24"/>
          <w:szCs w:val="24"/>
        </w:rPr>
      </w:pPr>
      <w:r>
        <w:rPr>
          <w:sz w:val="24"/>
          <w:szCs w:val="24"/>
        </w:rPr>
        <w:t>1.</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14:paraId="63B3C7CD">
      <w:pPr>
        <w:pStyle w:val="15"/>
        <w:spacing w:line="360" w:lineRule="auto"/>
        <w:ind w:firstLine="480"/>
        <w:rPr>
          <w:sz w:val="24"/>
          <w:szCs w:val="24"/>
        </w:rPr>
      </w:pPr>
      <w:r>
        <w:rPr>
          <w:sz w:val="24"/>
          <w:szCs w:val="24"/>
        </w:rPr>
        <w:t>2.</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14:paraId="13D69716">
      <w:pPr>
        <w:pStyle w:val="15"/>
        <w:spacing w:line="360" w:lineRule="auto"/>
        <w:ind w:firstLine="480"/>
        <w:rPr>
          <w:sz w:val="24"/>
          <w:szCs w:val="24"/>
        </w:rPr>
      </w:pPr>
      <w:r>
        <w:rPr>
          <w:sz w:val="24"/>
          <w:szCs w:val="24"/>
        </w:rPr>
        <w:t>……</w:t>
      </w:r>
    </w:p>
    <w:p w14:paraId="2914698A">
      <w:pPr>
        <w:pStyle w:val="15"/>
        <w:spacing w:line="360" w:lineRule="auto"/>
        <w:ind w:firstLine="480"/>
        <w:rPr>
          <w:sz w:val="24"/>
          <w:szCs w:val="24"/>
        </w:rPr>
      </w:pPr>
      <w:r>
        <w:rPr>
          <w:sz w:val="24"/>
          <w:szCs w:val="24"/>
        </w:rPr>
        <w:t>以上企业，不属于大企业的分支机构，不存在控股股东为大企业的情形，也不存在与大企业的负责人为同一人的情形。</w:t>
      </w:r>
    </w:p>
    <w:p w14:paraId="48F2A270">
      <w:pPr>
        <w:pStyle w:val="15"/>
        <w:spacing w:line="360" w:lineRule="auto"/>
        <w:ind w:firstLine="480"/>
        <w:rPr>
          <w:sz w:val="24"/>
          <w:szCs w:val="24"/>
        </w:rPr>
      </w:pPr>
      <w:r>
        <w:rPr>
          <w:sz w:val="24"/>
          <w:szCs w:val="24"/>
        </w:rPr>
        <w:t>本企业对上述声明内容的真实性负责。如有虚假，将依法承担相应责任。</w:t>
      </w:r>
    </w:p>
    <w:p w14:paraId="1C1D66B9">
      <w:pPr>
        <w:pStyle w:val="15"/>
        <w:spacing w:line="360" w:lineRule="auto"/>
        <w:rPr>
          <w:sz w:val="24"/>
          <w:szCs w:val="24"/>
        </w:rPr>
      </w:pPr>
      <w:r>
        <w:rPr>
          <w:sz w:val="24"/>
          <w:szCs w:val="24"/>
        </w:rPr>
        <w:t xml:space="preserve"> 企业名称（盖章）：__________________</w:t>
      </w:r>
    </w:p>
    <w:p w14:paraId="11104BAE">
      <w:pPr>
        <w:pStyle w:val="15"/>
        <w:spacing w:line="360" w:lineRule="auto"/>
        <w:rPr>
          <w:sz w:val="24"/>
          <w:szCs w:val="24"/>
        </w:rPr>
      </w:pPr>
      <w:r>
        <w:rPr>
          <w:sz w:val="24"/>
          <w:szCs w:val="24"/>
        </w:rPr>
        <w:t>日期： 年 月 日</w:t>
      </w:r>
    </w:p>
    <w:p w14:paraId="0B557929">
      <w:pPr>
        <w:pStyle w:val="15"/>
        <w:spacing w:line="360" w:lineRule="auto"/>
        <w:ind w:firstLine="480"/>
        <w:rPr>
          <w:sz w:val="24"/>
          <w:szCs w:val="24"/>
        </w:rPr>
      </w:pPr>
      <w:r>
        <w:rPr>
          <w:sz w:val="24"/>
          <w:szCs w:val="24"/>
        </w:rPr>
        <w:t>1：从业人员、营业收入、资产总额填报上一年度数据，无上一年度数据的新成立企业可不填报</w:t>
      </w:r>
    </w:p>
    <w:p w14:paraId="187C46FD">
      <w:pPr>
        <w:pStyle w:val="15"/>
        <w:spacing w:line="360" w:lineRule="auto"/>
        <w:ind w:firstLine="480"/>
        <w:rPr>
          <w:sz w:val="24"/>
          <w:szCs w:val="24"/>
        </w:rPr>
      </w:pPr>
      <w:r>
        <w:rPr>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5D9419D2">
      <w:pPr>
        <w:spacing w:line="360" w:lineRule="auto"/>
        <w:jc w:val="center"/>
        <w:outlineLvl w:val="3"/>
        <w:rPr>
          <w:rFonts w:hint="eastAsia" w:ascii="Calibri" w:hAnsi="Calibri" w:eastAsia="宋体" w:cs="Times New Roman"/>
          <w:b/>
          <w:sz w:val="24"/>
          <w:lang w:val="en-US" w:eastAsia="zh-Hans"/>
        </w:rPr>
      </w:pPr>
    </w:p>
    <w:p w14:paraId="1728BB79">
      <w:pPr>
        <w:spacing w:line="360" w:lineRule="auto"/>
        <w:jc w:val="center"/>
        <w:outlineLvl w:val="3"/>
        <w:rPr>
          <w:rFonts w:hint="eastAsia" w:ascii="Calibri" w:hAnsi="Calibri" w:eastAsia="宋体" w:cs="Times New Roman"/>
          <w:lang w:val="en-US" w:eastAsia="zh-Hans"/>
        </w:rPr>
      </w:pPr>
      <w:r>
        <w:rPr>
          <w:rFonts w:hint="eastAsia" w:ascii="Calibri" w:hAnsi="Calibri" w:eastAsia="宋体" w:cs="Times New Roman"/>
          <w:b/>
          <w:sz w:val="24"/>
          <w:lang w:val="en-US" w:eastAsia="zh-Hans"/>
        </w:rPr>
        <w:t>中小企业声明函（工程、服务）</w:t>
      </w:r>
    </w:p>
    <w:p w14:paraId="6F9D74F9">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本公司郑重声明，根据《政府采购促进中小企业发展管理办法》（财库﹝2020﹞46号）的规定，本公司参加</w:t>
      </w:r>
      <w:r>
        <w:rPr>
          <w:rFonts w:hint="eastAsia" w:ascii="Calibri" w:hAnsi="Calibri" w:eastAsia="宋体" w:cs="Times New Roman"/>
          <w:sz w:val="24"/>
          <w:szCs w:val="24"/>
          <w:u w:val="single"/>
          <w:lang w:val="en-US" w:eastAsia="zh-Hans"/>
        </w:rPr>
        <w:t>（单位名称）</w:t>
      </w:r>
      <w:r>
        <w:rPr>
          <w:rFonts w:hint="eastAsia" w:ascii="Calibri" w:hAnsi="Calibri" w:eastAsia="宋体" w:cs="Times New Roman"/>
          <w:sz w:val="24"/>
          <w:szCs w:val="24"/>
          <w:lang w:val="en-US" w:eastAsia="zh-Hans"/>
        </w:rPr>
        <w:t>的</w:t>
      </w:r>
      <w:r>
        <w:rPr>
          <w:rFonts w:hint="eastAsia" w:ascii="Calibri" w:hAnsi="Calibri" w:eastAsia="宋体" w:cs="Times New Roman"/>
          <w:sz w:val="24"/>
          <w:szCs w:val="24"/>
          <w:u w:val="single"/>
          <w:lang w:val="en-US" w:eastAsia="zh-Hans"/>
        </w:rPr>
        <w:t>（项目名称）</w:t>
      </w:r>
      <w:r>
        <w:rPr>
          <w:rFonts w:hint="eastAsia" w:ascii="Calibri" w:hAnsi="Calibri" w:eastAsia="宋体" w:cs="Times New Roman"/>
          <w:sz w:val="24"/>
          <w:szCs w:val="24"/>
          <w:lang w:val="en-US" w:eastAsia="zh-Hans"/>
        </w:rPr>
        <w:t>采购活动，工程的施工单位全部为符合政策要求的中小企业（或者：服务全部由符合政策要求的中小企业承接）。相关企业（含联合体中的中小企业、签订分包意向协议的中小企业）的具体情况如下：</w:t>
      </w:r>
    </w:p>
    <w:p w14:paraId="49CDEE2A">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14:paraId="725E356C">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2.</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14:paraId="413D6F90">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w:t>
      </w:r>
    </w:p>
    <w:p w14:paraId="7006D126">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以上企业，不属于大企业的分支机构，不存在控股股东为大企业的情形，也不存在与大企业的负责人为同一人的情形。</w:t>
      </w:r>
    </w:p>
    <w:p w14:paraId="6031B243">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本企业对上述声明内容的真实性负责。如有虚假，将依法承担相应责任。</w:t>
      </w:r>
    </w:p>
    <w:p w14:paraId="0E25A11F">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企业名称（盖章）：__________________</w:t>
      </w:r>
    </w:p>
    <w:p w14:paraId="7BACD3B1">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日期： 年 月 日</w:t>
      </w:r>
    </w:p>
    <w:p w14:paraId="38ECD6AE">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1：从业人员、营业收入、资产总额填报上一年度数据，无上一年度数据的新成立企业可不填报。</w:t>
      </w:r>
    </w:p>
    <w:p w14:paraId="5D4701E7">
      <w:pPr>
        <w:spacing w:line="360" w:lineRule="auto"/>
        <w:ind w:firstLine="480"/>
        <w:rPr>
          <w:sz w:val="24"/>
          <w:szCs w:val="24"/>
        </w:rPr>
      </w:pPr>
      <w:r>
        <w:rPr>
          <w:rFonts w:hint="eastAsia" w:ascii="Calibri" w:hAnsi="Calibri" w:eastAsia="宋体" w:cs="Times New Roman"/>
          <w:sz w:val="24"/>
          <w:szCs w:val="24"/>
          <w:lang w:val="en-US" w:eastAsia="zh-Hans"/>
        </w:rPr>
        <w:t>2：投标人应当自行核实是否属于小微企业，并认真填写声明函，若有虚假将追究其责任。</w:t>
      </w:r>
    </w:p>
    <w:p w14:paraId="66AA6846">
      <w:pPr>
        <w:pStyle w:val="4"/>
      </w:pP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66AD4"/>
    <w:rsid w:val="016844D0"/>
    <w:rsid w:val="02D44D03"/>
    <w:rsid w:val="035C1F7D"/>
    <w:rsid w:val="039F5A43"/>
    <w:rsid w:val="06277B8D"/>
    <w:rsid w:val="07C43778"/>
    <w:rsid w:val="0E8D6E57"/>
    <w:rsid w:val="0F670F3C"/>
    <w:rsid w:val="0FB378BB"/>
    <w:rsid w:val="108448A9"/>
    <w:rsid w:val="11925B9F"/>
    <w:rsid w:val="11D34A91"/>
    <w:rsid w:val="130163AE"/>
    <w:rsid w:val="137C40D5"/>
    <w:rsid w:val="174043B2"/>
    <w:rsid w:val="18F33745"/>
    <w:rsid w:val="19713CAD"/>
    <w:rsid w:val="19FD5D9B"/>
    <w:rsid w:val="1CD13D54"/>
    <w:rsid w:val="1CE94C7E"/>
    <w:rsid w:val="239F3FF2"/>
    <w:rsid w:val="23D24A5F"/>
    <w:rsid w:val="27345D8C"/>
    <w:rsid w:val="2AA47488"/>
    <w:rsid w:val="2BF612E4"/>
    <w:rsid w:val="2D0D3704"/>
    <w:rsid w:val="2E426ADD"/>
    <w:rsid w:val="30F46B5D"/>
    <w:rsid w:val="32263B47"/>
    <w:rsid w:val="33093365"/>
    <w:rsid w:val="33A428B5"/>
    <w:rsid w:val="34093B6B"/>
    <w:rsid w:val="37473F9E"/>
    <w:rsid w:val="37A63923"/>
    <w:rsid w:val="38CF6E78"/>
    <w:rsid w:val="3AEA0647"/>
    <w:rsid w:val="3F2966F3"/>
    <w:rsid w:val="416937DF"/>
    <w:rsid w:val="43A15100"/>
    <w:rsid w:val="468E2EE2"/>
    <w:rsid w:val="47FA65A7"/>
    <w:rsid w:val="491757CE"/>
    <w:rsid w:val="4A0A7682"/>
    <w:rsid w:val="4CEF55A2"/>
    <w:rsid w:val="515E4D86"/>
    <w:rsid w:val="51B838B1"/>
    <w:rsid w:val="52D11535"/>
    <w:rsid w:val="58525E77"/>
    <w:rsid w:val="585D0B12"/>
    <w:rsid w:val="58B66AD4"/>
    <w:rsid w:val="5A7E3352"/>
    <w:rsid w:val="5B1C7F62"/>
    <w:rsid w:val="5C082009"/>
    <w:rsid w:val="603463A7"/>
    <w:rsid w:val="61BA6246"/>
    <w:rsid w:val="634F4664"/>
    <w:rsid w:val="657C752A"/>
    <w:rsid w:val="67950581"/>
    <w:rsid w:val="6AAC3C13"/>
    <w:rsid w:val="6BDE45BF"/>
    <w:rsid w:val="6C785A05"/>
    <w:rsid w:val="70722363"/>
    <w:rsid w:val="709F40A1"/>
    <w:rsid w:val="71530B04"/>
    <w:rsid w:val="716A5BEF"/>
    <w:rsid w:val="74986821"/>
    <w:rsid w:val="75E725EE"/>
    <w:rsid w:val="77492442"/>
    <w:rsid w:val="78B95B1C"/>
    <w:rsid w:val="7A342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60" w:beforeLines="150" w:line="360" w:lineRule="auto"/>
      <w:outlineLvl w:val="0"/>
    </w:pPr>
    <w:rPr>
      <w:rFonts w:eastAsia="仿宋"/>
      <w:b/>
      <w:bCs/>
      <w:kern w:val="44"/>
      <w:sz w:val="32"/>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5"/>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Body Text 2"/>
    <w:qFormat/>
    <w:uiPriority w:val="0"/>
    <w:pPr>
      <w:widowControl w:val="0"/>
      <w:jc w:val="center"/>
    </w:pPr>
    <w:rPr>
      <w:rFonts w:ascii="宋体" w:hAnsi="宋体" w:eastAsiaTheme="minorEastAsia" w:cstheme="minorBidi"/>
      <w:kern w:val="2"/>
      <w:sz w:val="21"/>
      <w:szCs w:val="20"/>
      <w:lang w:val="en-US" w:eastAsia="zh-CN" w:bidi="ar-SA"/>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font41"/>
    <w:basedOn w:val="10"/>
    <w:qFormat/>
    <w:uiPriority w:val="0"/>
    <w:rPr>
      <w:rFonts w:hint="default" w:ascii="Times New Roman" w:hAnsi="Times New Roman" w:cs="Times New Roman"/>
      <w:b/>
      <w:bCs/>
      <w:color w:val="000000"/>
      <w:sz w:val="20"/>
      <w:szCs w:val="20"/>
      <w:u w:val="none"/>
    </w:rPr>
  </w:style>
  <w:style w:type="character" w:customStyle="1" w:styleId="13">
    <w:name w:val="font31"/>
    <w:basedOn w:val="10"/>
    <w:qFormat/>
    <w:uiPriority w:val="0"/>
    <w:rPr>
      <w:rFonts w:hint="eastAsia" w:ascii="宋体" w:hAnsi="宋体" w:eastAsia="宋体" w:cs="宋体"/>
      <w:b/>
      <w:bCs/>
      <w:color w:val="000000"/>
      <w:sz w:val="20"/>
      <w:szCs w:val="20"/>
      <w:u w:val="none"/>
    </w:rPr>
  </w:style>
  <w:style w:type="character" w:customStyle="1" w:styleId="14">
    <w:name w:val="font71"/>
    <w:basedOn w:val="10"/>
    <w:qFormat/>
    <w:uiPriority w:val="0"/>
    <w:rPr>
      <w:rFonts w:hint="default" w:ascii="Times New Roman" w:hAnsi="Times New Roman" w:cs="Times New Roman"/>
      <w:b/>
      <w:bCs/>
      <w:color w:val="000000"/>
      <w:sz w:val="20"/>
      <w:szCs w:val="20"/>
      <w:u w:val="none"/>
    </w:rPr>
  </w:style>
  <w:style w:type="paragraph" w:customStyle="1" w:styleId="1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9</Pages>
  <Words>743</Words>
  <Characters>818</Characters>
  <Lines>0</Lines>
  <Paragraphs>0</Paragraphs>
  <TotalTime>11</TotalTime>
  <ScaleCrop>false</ScaleCrop>
  <LinksUpToDate>false</LinksUpToDate>
  <CharactersWithSpaces>825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2024-12-04T10:41:00Z</dcterms:created>
  <dc:creator>DXL</dc:creator>
  <cp:lastModifiedBy>dxl</cp:lastModifiedBy>
  <cp:lastPrinted>2025-02-28T06:13:00Z</cp:lastPrinted>
  <dcterms:modified xsi:type="dcterms:W3CDTF">2026-11-04T11:01:08Z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CFB59140D96C498F84FF11852B799B2F_11</vt:lpwstr>
  </property>
  <property fmtid="{D5CDD505-2E9C-101B-9397-08002B2CF9AE}" pid="4" name="KSOTemplateDocerSaveRecord">
    <vt:lpwstr>eyJoZGlkIjoiMzEwNTM5NzYwMDRjMzkwZTVkZjY2ODkwMGIxNGU0OTUiLCJ1c2VySWQiOiIxMjQwMzcwOTc4In0=</vt:lpwstr>
  </property>
</Properties>
</file>