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3"/>
        <w:tblW w:w="13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39"/>
        <w:gridCol w:w="4033"/>
        <w:gridCol w:w="3575"/>
        <w:gridCol w:w="24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珠海市香洲区第二人民医院2026年度医疗责任险采购项目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5772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XZQDERMYY-HQXM009</w:t>
            </w: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报名登记日期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6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</w:t>
            </w: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发送本项目报名表至采购公告指定邮箱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，视为有效送达。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及获得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招标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承担。</w:t>
            </w:r>
          </w:p>
        </w:tc>
      </w:tr>
    </w:tbl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ind w:firstLine="641" w:firstLineChars="228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领取文件供应商加盖单位公章：</w:t>
      </w:r>
    </w:p>
    <w:p>
      <w:pPr>
        <w:pStyle w:val="2"/>
      </w:pPr>
    </w:p>
    <w:p>
      <w:bookmarkStart w:id="0" w:name="_GoBack"/>
      <w:bookmarkEnd w:id="0"/>
    </w:p>
    <w:sectPr>
      <w:pgSz w:w="16838" w:h="11906" w:orient="landscape"/>
      <w:pgMar w:top="793" w:right="1080" w:bottom="851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82ED2"/>
    <w:rsid w:val="019D7226"/>
    <w:rsid w:val="251A1D3D"/>
    <w:rsid w:val="27F816DE"/>
    <w:rsid w:val="33001B50"/>
    <w:rsid w:val="3E93058F"/>
    <w:rsid w:val="4123623E"/>
    <w:rsid w:val="42282ED2"/>
    <w:rsid w:val="713B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2024-11-04T08:12:00Z</dcterms:created>
  <dc:creator>四夕石开</dc:creator>
  <cp:lastModifiedBy>招标组</cp:lastModifiedBy>
  <dcterms:modified xsi:type="dcterms:W3CDTF">2025-11-06T01:24:05Z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9A70E5F6D7C545818978C8A9EE46ED60</vt:lpwstr>
  </property>
</Properties>
</file>