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360" w:lineRule="auto"/>
        <w:ind w:left="0" w:leftChars="0" w:firstLine="0" w:firstLineChars="0"/>
        <w:rPr>
          <w:rFonts w:hint="eastAsia" w:ascii="宋体" w:hAnsi="宋体" w:cs="宋体"/>
          <w:b/>
          <w:sz w:val="28"/>
        </w:rPr>
      </w:pPr>
    </w:p>
    <w:p>
      <w:pPr>
        <w:pStyle w:val="13"/>
        <w:spacing w:line="360" w:lineRule="auto"/>
        <w:ind w:left="0" w:leftChars="0" w:firstLine="0" w:firstLineChars="0"/>
        <w:rPr>
          <w:rFonts w:hint="eastAsia" w:ascii="宋体" w:hAnsi="宋体" w:cs="宋体"/>
          <w:b/>
          <w:sz w:val="28"/>
        </w:rPr>
      </w:pPr>
    </w:p>
    <w:p>
      <w:pPr>
        <w:pStyle w:val="13"/>
        <w:spacing w:line="360" w:lineRule="auto"/>
        <w:ind w:left="0" w:leftChars="0" w:firstLine="0" w:firstLineChars="0"/>
        <w:rPr>
          <w:rFonts w:hint="eastAsia" w:ascii="宋体" w:hAnsi="宋体" w:cs="宋体"/>
          <w:b/>
          <w:sz w:val="28"/>
        </w:rPr>
      </w:pPr>
    </w:p>
    <w:p>
      <w:pPr>
        <w:pStyle w:val="13"/>
        <w:spacing w:line="360" w:lineRule="auto"/>
        <w:ind w:left="0" w:leftChars="0" w:firstLine="0" w:firstLineChars="0"/>
        <w:rPr>
          <w:rFonts w:hint="eastAsia" w:ascii="宋体" w:hAnsi="宋体" w:cs="宋体"/>
          <w:b/>
          <w:sz w:val="28"/>
        </w:rPr>
      </w:pPr>
    </w:p>
    <w:p>
      <w:pPr>
        <w:tabs>
          <w:tab w:val="center" w:pos="4156"/>
          <w:tab w:val="left" w:pos="6405"/>
        </w:tabs>
        <w:adjustRightInd w:val="0"/>
        <w:snapToGrid w:val="0"/>
        <w:spacing w:line="360" w:lineRule="auto"/>
        <w:jc w:val="center"/>
        <w:rPr>
          <w:rFonts w:hint="eastAsia" w:ascii="宋体" w:hAnsi="宋体" w:cs="宋体"/>
          <w:sz w:val="72"/>
        </w:rPr>
      </w:pPr>
      <w:r>
        <w:rPr>
          <w:rFonts w:hint="eastAsia" w:ascii="宋体" w:hAnsi="宋体" w:cs="宋体"/>
          <w:sz w:val="72"/>
        </w:rPr>
        <w:t>招标文件</w:t>
      </w:r>
    </w:p>
    <w:p>
      <w:pPr>
        <w:pStyle w:val="13"/>
        <w:spacing w:line="360" w:lineRule="auto"/>
        <w:ind w:left="0" w:leftChars="0" w:firstLine="0" w:firstLineChars="0"/>
        <w:rPr>
          <w:rFonts w:hint="eastAsia" w:ascii="宋体" w:hAnsi="宋体" w:cs="宋体"/>
          <w:b/>
          <w:sz w:val="28"/>
        </w:rPr>
      </w:pPr>
    </w:p>
    <w:p>
      <w:pPr>
        <w:pStyle w:val="13"/>
        <w:spacing w:line="360" w:lineRule="auto"/>
        <w:ind w:left="0" w:leftChars="0" w:firstLine="0" w:firstLineChars="0"/>
        <w:rPr>
          <w:rFonts w:hint="eastAsia" w:ascii="宋体" w:hAnsi="宋体" w:cs="宋体"/>
          <w:b/>
          <w:sz w:val="28"/>
        </w:rPr>
      </w:pPr>
    </w:p>
    <w:p>
      <w:pPr>
        <w:pStyle w:val="13"/>
        <w:spacing w:line="360" w:lineRule="auto"/>
        <w:ind w:left="0" w:leftChars="0" w:firstLine="0" w:firstLineChars="0"/>
        <w:rPr>
          <w:rFonts w:hint="eastAsia" w:ascii="宋体" w:hAnsi="宋体" w:cs="宋体"/>
          <w:b/>
          <w:sz w:val="28"/>
        </w:rPr>
      </w:pPr>
    </w:p>
    <w:p>
      <w:pPr>
        <w:pStyle w:val="13"/>
        <w:spacing w:line="360" w:lineRule="auto"/>
        <w:ind w:left="0" w:leftChars="0" w:firstLine="0" w:firstLineChars="0"/>
        <w:rPr>
          <w:rFonts w:hint="eastAsia" w:ascii="仿宋" w:hAnsi="仿宋" w:eastAsia="仿宋" w:cs="仿宋"/>
          <w:b w:val="0"/>
          <w:color w:val="000000" w:themeColor="text1"/>
          <w:sz w:val="32"/>
          <w:szCs w:val="32"/>
          <w:lang w:val="en-US" w:eastAsia="zh-CN" w:bidi="ar"/>
          <w14:textFill>
            <w14:solidFill>
              <w14:schemeClr w14:val="tx1"/>
            </w14:solidFill>
          </w14:textFill>
        </w:rPr>
      </w:pPr>
      <w:r>
        <w:rPr>
          <w:rFonts w:hint="eastAsia" w:ascii="宋体" w:hAnsi="宋体" w:cs="宋体"/>
          <w:b/>
          <w:sz w:val="24"/>
          <w:szCs w:val="24"/>
        </w:rPr>
        <w:t>项目名称：</w:t>
      </w: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珠海市香洲区第二人民医院手术室净化系统维保服务采购项目</w:t>
      </w:r>
    </w:p>
    <w:p>
      <w:pPr>
        <w:pStyle w:val="13"/>
        <w:spacing w:line="360" w:lineRule="auto"/>
        <w:ind w:left="0" w:leftChars="0" w:firstLine="0" w:firstLineChars="0"/>
        <w:rPr>
          <w:rFonts w:hint="default" w:ascii="宋体" w:hAnsi="宋体" w:eastAsia="宋体" w:cs="宋体"/>
          <w:b/>
          <w:sz w:val="24"/>
          <w:szCs w:val="24"/>
          <w:lang w:val="en-US" w:eastAsia="zh-CN"/>
        </w:rPr>
      </w:pPr>
      <w:r>
        <w:rPr>
          <w:rFonts w:hint="eastAsia" w:ascii="宋体" w:hAnsi="宋体" w:cs="宋体"/>
          <w:b/>
          <w:sz w:val="24"/>
          <w:szCs w:val="24"/>
        </w:rPr>
        <w:t>项目编号：</w:t>
      </w:r>
      <w:r>
        <w:rPr>
          <w:rFonts w:hint="eastAsia" w:ascii="仿宋" w:hAnsi="仿宋" w:eastAsia="仿宋" w:cs="仿宋"/>
          <w:b w:val="0"/>
          <w:color w:val="000000" w:themeColor="text1"/>
          <w:sz w:val="32"/>
          <w:szCs w:val="32"/>
          <w:lang w:val="en-US" w:bidi="ar"/>
          <w14:textFill>
            <w14:solidFill>
              <w14:schemeClr w14:val="tx1"/>
            </w14:solidFill>
          </w14:textFill>
        </w:rPr>
        <w:t>HQCG202</w:t>
      </w:r>
      <w:r>
        <w:rPr>
          <w:rFonts w:hint="eastAsia" w:ascii="仿宋" w:hAnsi="仿宋" w:eastAsia="仿宋" w:cs="仿宋"/>
          <w:b w:val="0"/>
          <w:color w:val="000000" w:themeColor="text1"/>
          <w:sz w:val="32"/>
          <w:szCs w:val="32"/>
          <w:lang w:val="en-US" w:eastAsia="zh-CN" w:bidi="ar"/>
          <w14:textFill>
            <w14:solidFill>
              <w14:schemeClr w14:val="tx1"/>
            </w14:solidFill>
          </w14:textFill>
        </w:rPr>
        <w:t>5007</w:t>
      </w:r>
    </w:p>
    <w:p>
      <w:pPr>
        <w:pStyle w:val="13"/>
        <w:ind w:left="0" w:leftChars="0" w:firstLine="0" w:firstLineChars="0"/>
        <w:rPr>
          <w:rFonts w:hint="eastAsia" w:ascii="宋体" w:hAnsi="宋体" w:cs="宋体"/>
          <w:b/>
          <w:sz w:val="28"/>
        </w:rPr>
      </w:pPr>
    </w:p>
    <w:p>
      <w:pPr>
        <w:pStyle w:val="13"/>
        <w:ind w:left="0" w:leftChars="0" w:firstLine="0" w:firstLineChars="0"/>
        <w:rPr>
          <w:rFonts w:hint="eastAsia" w:ascii="宋体" w:hAnsi="宋体" w:cs="宋体"/>
          <w:b/>
          <w:sz w:val="28"/>
        </w:rPr>
      </w:pPr>
    </w:p>
    <w:p>
      <w:pPr>
        <w:pStyle w:val="13"/>
        <w:ind w:left="0" w:leftChars="0" w:firstLine="0" w:firstLineChars="0"/>
        <w:rPr>
          <w:rFonts w:hint="eastAsia" w:ascii="宋体" w:hAnsi="宋体" w:cs="宋体"/>
          <w:b/>
          <w:sz w:val="28"/>
        </w:rPr>
      </w:pPr>
    </w:p>
    <w:p>
      <w:pPr>
        <w:pStyle w:val="13"/>
        <w:ind w:left="0" w:leftChars="0" w:firstLine="0" w:firstLineChars="0"/>
        <w:rPr>
          <w:rFonts w:hint="eastAsia" w:ascii="宋体" w:hAnsi="宋体" w:cs="宋体"/>
          <w:b/>
          <w:sz w:val="28"/>
        </w:rPr>
      </w:pPr>
    </w:p>
    <w:p>
      <w:pPr>
        <w:tabs>
          <w:tab w:val="center" w:pos="4156"/>
          <w:tab w:val="left" w:pos="6405"/>
        </w:tabs>
        <w:adjustRightInd w:val="0"/>
        <w:snapToGrid w:val="0"/>
        <w:spacing w:line="360" w:lineRule="auto"/>
        <w:jc w:val="center"/>
        <w:rPr>
          <w:rFonts w:hint="eastAsia" w:ascii="黑体" w:hAnsi="黑体" w:eastAsia="黑体" w:cs="黑体"/>
          <w:sz w:val="28"/>
          <w:szCs w:val="10"/>
          <w:lang w:val="en-US" w:eastAsia="zh-CN"/>
        </w:rPr>
      </w:pPr>
      <w:r>
        <w:rPr>
          <w:rFonts w:hint="eastAsia" w:ascii="黑体" w:hAnsi="黑体" w:eastAsia="黑体" w:cs="黑体"/>
          <w:sz w:val="28"/>
          <w:szCs w:val="10"/>
          <w:lang w:val="en-US" w:eastAsia="zh-CN"/>
        </w:rPr>
        <w:t>采购人：珠海市香洲区第二人民医院</w:t>
      </w:r>
    </w:p>
    <w:p>
      <w:pPr>
        <w:tabs>
          <w:tab w:val="center" w:pos="4156"/>
          <w:tab w:val="left" w:pos="6405"/>
        </w:tabs>
        <w:adjustRightInd w:val="0"/>
        <w:snapToGrid w:val="0"/>
        <w:spacing w:line="360" w:lineRule="auto"/>
        <w:jc w:val="center"/>
        <w:rPr>
          <w:rFonts w:hint="eastAsia" w:ascii="黑体" w:hAnsi="黑体" w:eastAsia="黑体" w:cs="黑体"/>
          <w:sz w:val="28"/>
          <w:szCs w:val="10"/>
          <w:lang w:val="en-US" w:eastAsia="zh-CN"/>
        </w:rPr>
      </w:pPr>
      <w:r>
        <w:rPr>
          <w:rFonts w:hint="eastAsia" w:ascii="黑体" w:hAnsi="黑体" w:eastAsia="黑体" w:cs="黑体"/>
          <w:sz w:val="28"/>
          <w:szCs w:val="10"/>
          <w:lang w:val="en-US" w:eastAsia="zh-CN"/>
        </w:rPr>
        <w:t>2025年7月</w:t>
      </w:r>
    </w:p>
    <w:p>
      <w:pPr>
        <w:spacing w:line="360" w:lineRule="auto"/>
        <w:jc w:val="center"/>
        <w:rPr>
          <w:rFonts w:hint="eastAsia" w:ascii="宋体" w:hAnsi="宋体" w:cs="宋体"/>
          <w:b/>
          <w:sz w:val="28"/>
          <w:szCs w:val="28"/>
        </w:rPr>
      </w:pPr>
    </w:p>
    <w:p>
      <w:pPr>
        <w:pStyle w:val="8"/>
        <w:rPr>
          <w:rFonts w:hint="eastAsia"/>
        </w:rPr>
        <w:sectPr>
          <w:footerReference r:id="rId5" w:type="default"/>
          <w:pgSz w:w="11906" w:h="16838"/>
          <w:pgMar w:top="1434" w:right="1474" w:bottom="1434" w:left="1474" w:header="851" w:footer="992" w:gutter="0"/>
          <w:pgNumType w:fmt="decimal"/>
          <w:cols w:space="425" w:num="1"/>
          <w:docGrid w:type="lines" w:linePitch="312" w:charSpace="0"/>
        </w:sectPr>
      </w:pPr>
    </w:p>
    <w:p>
      <w:pPr>
        <w:tabs>
          <w:tab w:val="center" w:pos="4156"/>
          <w:tab w:val="left" w:pos="6405"/>
        </w:tabs>
        <w:adjustRightInd w:val="0"/>
        <w:snapToGrid w:val="0"/>
        <w:spacing w:line="480" w:lineRule="auto"/>
        <w:jc w:val="center"/>
        <w:rPr>
          <w:rFonts w:hint="eastAsia" w:ascii="宋体" w:hAnsi="宋体" w:cs="宋体"/>
          <w:sz w:val="52"/>
          <w:szCs w:val="20"/>
          <w:lang w:val="en-US" w:eastAsia="zh-CN"/>
        </w:rPr>
      </w:pPr>
    </w:p>
    <w:p>
      <w:pPr>
        <w:tabs>
          <w:tab w:val="center" w:pos="4156"/>
          <w:tab w:val="left" w:pos="6405"/>
        </w:tabs>
        <w:adjustRightInd w:val="0"/>
        <w:snapToGrid w:val="0"/>
        <w:spacing w:line="480" w:lineRule="auto"/>
        <w:jc w:val="center"/>
        <w:rPr>
          <w:rFonts w:hint="eastAsia" w:ascii="宋体" w:hAnsi="宋体" w:cs="宋体"/>
          <w:sz w:val="52"/>
          <w:szCs w:val="20"/>
          <w:lang w:val="en-US" w:eastAsia="zh-CN"/>
        </w:rPr>
      </w:pPr>
      <w:r>
        <w:rPr>
          <w:rFonts w:hint="eastAsia" w:ascii="宋体" w:hAnsi="宋体" w:cs="宋体"/>
          <w:sz w:val="52"/>
          <w:szCs w:val="20"/>
          <w:lang w:val="en-US" w:eastAsia="zh-CN"/>
        </w:rPr>
        <w:t>目   录</w:t>
      </w:r>
    </w:p>
    <w:p>
      <w:pPr>
        <w:tabs>
          <w:tab w:val="center" w:pos="4156"/>
          <w:tab w:val="left" w:pos="6405"/>
        </w:tabs>
        <w:adjustRightInd w:val="0"/>
        <w:snapToGrid w:val="0"/>
        <w:spacing w:line="480" w:lineRule="auto"/>
        <w:ind w:leftChars="400"/>
        <w:jc w:val="left"/>
        <w:rPr>
          <w:rFonts w:hint="eastAsia" w:ascii="宋体" w:hAnsi="宋体" w:cs="宋体"/>
          <w:sz w:val="32"/>
          <w:szCs w:val="32"/>
          <w:lang w:val="en-US" w:eastAsia="zh-CN"/>
        </w:rPr>
      </w:pPr>
      <w:r>
        <w:rPr>
          <w:rFonts w:hint="eastAsia" w:ascii="宋体" w:hAnsi="宋体" w:cs="宋体"/>
          <w:sz w:val="32"/>
          <w:szCs w:val="32"/>
          <w:lang w:val="en-US" w:eastAsia="zh-CN"/>
        </w:rPr>
        <w:t>第一部分  招标公告</w:t>
      </w:r>
    </w:p>
    <w:p>
      <w:pPr>
        <w:tabs>
          <w:tab w:val="center" w:pos="4156"/>
          <w:tab w:val="left" w:pos="6405"/>
        </w:tabs>
        <w:adjustRightInd w:val="0"/>
        <w:snapToGrid w:val="0"/>
        <w:spacing w:line="480" w:lineRule="auto"/>
        <w:ind w:leftChars="400"/>
        <w:jc w:val="left"/>
        <w:rPr>
          <w:rFonts w:hint="eastAsia" w:ascii="宋体" w:hAnsi="宋体" w:cs="宋体"/>
          <w:sz w:val="32"/>
          <w:szCs w:val="32"/>
          <w:lang w:val="en-US" w:eastAsia="zh-CN"/>
        </w:rPr>
      </w:pPr>
      <w:r>
        <w:rPr>
          <w:rFonts w:hint="eastAsia" w:ascii="宋体" w:hAnsi="宋体" w:cs="宋体"/>
          <w:sz w:val="32"/>
          <w:szCs w:val="32"/>
          <w:lang w:val="en-US" w:eastAsia="zh-CN"/>
        </w:rPr>
        <w:t xml:space="preserve">第二部分  </w:t>
      </w:r>
      <w:r>
        <w:rPr>
          <w:rFonts w:hint="eastAsia" w:cs="宋体"/>
          <w:sz w:val="32"/>
          <w:szCs w:val="32"/>
          <w:lang w:val="en-US" w:eastAsia="zh-CN"/>
        </w:rPr>
        <w:t>用户</w:t>
      </w:r>
      <w:r>
        <w:rPr>
          <w:rFonts w:hint="eastAsia" w:ascii="宋体" w:hAnsi="宋体" w:cs="宋体"/>
          <w:sz w:val="32"/>
          <w:szCs w:val="32"/>
          <w:lang w:val="en-US" w:eastAsia="zh-CN"/>
        </w:rPr>
        <w:t>需求书</w:t>
      </w:r>
    </w:p>
    <w:p>
      <w:pPr>
        <w:tabs>
          <w:tab w:val="center" w:pos="4156"/>
          <w:tab w:val="left" w:pos="6405"/>
        </w:tabs>
        <w:adjustRightInd w:val="0"/>
        <w:snapToGrid w:val="0"/>
        <w:spacing w:line="480" w:lineRule="auto"/>
        <w:ind w:leftChars="400"/>
        <w:jc w:val="left"/>
        <w:rPr>
          <w:rFonts w:hint="eastAsia" w:ascii="宋体" w:hAnsi="宋体" w:cs="宋体"/>
          <w:sz w:val="32"/>
          <w:szCs w:val="32"/>
          <w:lang w:val="en-US" w:eastAsia="zh-CN"/>
        </w:rPr>
      </w:pPr>
      <w:r>
        <w:rPr>
          <w:rFonts w:hint="eastAsia" w:ascii="宋体" w:hAnsi="宋体" w:cs="宋体"/>
          <w:sz w:val="32"/>
          <w:szCs w:val="32"/>
          <w:lang w:val="en-US" w:eastAsia="zh-CN"/>
        </w:rPr>
        <w:t>第三部分  投标人须知前附表</w:t>
      </w:r>
    </w:p>
    <w:p>
      <w:pPr>
        <w:tabs>
          <w:tab w:val="center" w:pos="4156"/>
          <w:tab w:val="left" w:pos="6405"/>
        </w:tabs>
        <w:adjustRightInd w:val="0"/>
        <w:snapToGrid w:val="0"/>
        <w:spacing w:line="480" w:lineRule="auto"/>
        <w:ind w:leftChars="400"/>
        <w:jc w:val="left"/>
        <w:rPr>
          <w:rFonts w:hint="eastAsia" w:ascii="宋体" w:hAnsi="宋体" w:cs="宋体"/>
          <w:sz w:val="32"/>
          <w:szCs w:val="32"/>
          <w:lang w:val="en-US" w:eastAsia="zh-CN"/>
        </w:rPr>
      </w:pPr>
      <w:r>
        <w:rPr>
          <w:rFonts w:hint="eastAsia" w:ascii="宋体" w:hAnsi="宋体" w:cs="宋体"/>
          <w:sz w:val="32"/>
          <w:szCs w:val="32"/>
          <w:lang w:val="en-US" w:eastAsia="zh-CN"/>
        </w:rPr>
        <w:t>第</w:t>
      </w:r>
      <w:r>
        <w:rPr>
          <w:rFonts w:hint="eastAsia" w:cs="宋体"/>
          <w:sz w:val="32"/>
          <w:szCs w:val="32"/>
          <w:lang w:val="en-US" w:eastAsia="zh-CN"/>
        </w:rPr>
        <w:t>四</w:t>
      </w:r>
      <w:r>
        <w:rPr>
          <w:rFonts w:hint="eastAsia" w:ascii="宋体" w:hAnsi="宋体" w:cs="宋体"/>
          <w:sz w:val="32"/>
          <w:szCs w:val="32"/>
          <w:lang w:val="en-US" w:eastAsia="zh-CN"/>
        </w:rPr>
        <w:t xml:space="preserve">部分 </w:t>
      </w:r>
      <w:r>
        <w:rPr>
          <w:rFonts w:hint="eastAsia" w:cs="宋体"/>
          <w:sz w:val="32"/>
          <w:szCs w:val="32"/>
          <w:lang w:val="en-US" w:eastAsia="zh-CN"/>
        </w:rPr>
        <w:t xml:space="preserve"> </w:t>
      </w:r>
      <w:r>
        <w:rPr>
          <w:rFonts w:hint="eastAsia" w:ascii="宋体" w:hAnsi="宋体" w:cs="宋体"/>
          <w:sz w:val="32"/>
          <w:szCs w:val="32"/>
          <w:lang w:val="en-US" w:eastAsia="zh-CN"/>
        </w:rPr>
        <w:t>评标方法与标准</w:t>
      </w:r>
    </w:p>
    <w:p>
      <w:pPr>
        <w:tabs>
          <w:tab w:val="center" w:pos="4156"/>
          <w:tab w:val="left" w:pos="6405"/>
        </w:tabs>
        <w:adjustRightInd w:val="0"/>
        <w:snapToGrid w:val="0"/>
        <w:spacing w:line="480" w:lineRule="auto"/>
        <w:ind w:leftChars="400"/>
        <w:jc w:val="left"/>
        <w:rPr>
          <w:rFonts w:hint="eastAsia" w:cs="宋体"/>
          <w:sz w:val="32"/>
          <w:szCs w:val="32"/>
          <w:lang w:val="en-US" w:eastAsia="zh-CN"/>
        </w:rPr>
      </w:pPr>
      <w:r>
        <w:rPr>
          <w:rFonts w:hint="eastAsia" w:ascii="宋体" w:hAnsi="宋体" w:cs="宋体"/>
          <w:sz w:val="32"/>
          <w:szCs w:val="32"/>
          <w:lang w:val="en-US" w:eastAsia="zh-CN"/>
        </w:rPr>
        <w:t>第</w:t>
      </w:r>
      <w:r>
        <w:rPr>
          <w:rFonts w:hint="eastAsia" w:cs="宋体"/>
          <w:sz w:val="32"/>
          <w:szCs w:val="32"/>
          <w:lang w:val="en-US" w:eastAsia="zh-CN"/>
        </w:rPr>
        <w:t>五</w:t>
      </w:r>
      <w:r>
        <w:rPr>
          <w:rFonts w:hint="eastAsia" w:ascii="宋体" w:hAnsi="宋体" w:cs="宋体"/>
          <w:sz w:val="32"/>
          <w:szCs w:val="32"/>
          <w:lang w:val="en-US" w:eastAsia="zh-CN"/>
        </w:rPr>
        <w:t>部分  投标文件格式</w:t>
      </w:r>
      <w:r>
        <w:rPr>
          <w:rFonts w:hint="eastAsia" w:cs="宋体"/>
          <w:sz w:val="32"/>
          <w:szCs w:val="32"/>
          <w:lang w:val="en-US" w:eastAsia="zh-CN"/>
        </w:rPr>
        <w:t>（参考）</w:t>
      </w:r>
    </w:p>
    <w:p>
      <w:pPr>
        <w:tabs>
          <w:tab w:val="center" w:pos="4156"/>
          <w:tab w:val="left" w:pos="6405"/>
        </w:tabs>
        <w:adjustRightInd w:val="0"/>
        <w:snapToGrid w:val="0"/>
        <w:spacing w:line="480" w:lineRule="auto"/>
        <w:ind w:leftChars="400"/>
        <w:jc w:val="left"/>
        <w:rPr>
          <w:rFonts w:hint="default" w:ascii="宋体" w:hAnsi="宋体" w:cs="宋体"/>
          <w:sz w:val="32"/>
          <w:szCs w:val="32"/>
          <w:lang w:val="en-US" w:eastAsia="zh-CN"/>
        </w:rPr>
      </w:pPr>
      <w:r>
        <w:rPr>
          <w:rFonts w:hint="eastAsia" w:cs="宋体"/>
          <w:sz w:val="32"/>
          <w:szCs w:val="32"/>
          <w:lang w:val="en-US" w:eastAsia="zh-CN"/>
        </w:rPr>
        <w:t>第六部分  投标人须知</w:t>
      </w:r>
    </w:p>
    <w:p>
      <w:pPr>
        <w:pStyle w:val="8"/>
        <w:rPr>
          <w:rFonts w:hint="eastAsia" w:ascii="宋体" w:hAnsi="宋体" w:cs="宋体"/>
          <w:sz w:val="32"/>
          <w:szCs w:val="32"/>
          <w:lang w:val="en-US" w:eastAsia="zh-CN"/>
        </w:rPr>
      </w:pPr>
    </w:p>
    <w:p>
      <w:pPr>
        <w:rPr>
          <w:rFonts w:hint="eastAsia"/>
          <w:lang w:val="en-US" w:eastAsia="zh-CN"/>
        </w:rPr>
        <w:sectPr>
          <w:pgSz w:w="11906" w:h="16838"/>
          <w:pgMar w:top="1434" w:right="1474" w:bottom="1984" w:left="1474" w:header="851" w:footer="992" w:gutter="0"/>
          <w:pgNumType w:fmt="decimal"/>
          <w:cols w:space="425" w:num="1"/>
          <w:docGrid w:type="lines" w:linePitch="312" w:charSpace="0"/>
        </w:sectPr>
      </w:pPr>
    </w:p>
    <w:p>
      <w:pPr>
        <w:spacing w:line="360" w:lineRule="auto"/>
        <w:jc w:val="center"/>
        <w:rPr>
          <w:rFonts w:hint="eastAsia" w:ascii="宋体" w:hAnsi="宋体" w:cs="宋体"/>
          <w:kern w:val="28"/>
          <w:sz w:val="32"/>
          <w:szCs w:val="32"/>
        </w:rPr>
      </w:pPr>
      <w:bookmarkStart w:id="0" w:name="_Toc22659"/>
      <w:bookmarkStart w:id="1" w:name="_Toc35393789"/>
      <w:bookmarkStart w:id="2" w:name="_Toc28359001"/>
      <w:r>
        <w:rPr>
          <w:rFonts w:hint="eastAsia" w:ascii="宋体" w:hAnsi="宋体" w:cs="宋体"/>
          <w:b/>
          <w:kern w:val="28"/>
          <w:sz w:val="32"/>
          <w:szCs w:val="32"/>
          <w:lang w:val="en-US" w:eastAsia="zh-CN"/>
        </w:rPr>
        <w:t xml:space="preserve">第一部分 </w:t>
      </w:r>
      <w:r>
        <w:rPr>
          <w:rFonts w:hint="eastAsia" w:ascii="宋体" w:hAnsi="宋体" w:cs="宋体"/>
          <w:b/>
          <w:kern w:val="28"/>
          <w:sz w:val="32"/>
          <w:szCs w:val="32"/>
        </w:rPr>
        <w:t>招标公告</w:t>
      </w:r>
      <w:bookmarkEnd w:id="0"/>
      <w:bookmarkEnd w:id="1"/>
      <w:bookmarkEnd w:id="2"/>
    </w:p>
    <w:p>
      <w:pPr>
        <w:pStyle w:val="13"/>
        <w:keepNext w:val="0"/>
        <w:keepLines w:val="0"/>
        <w:pageBreakBefore w:val="0"/>
        <w:widowControl w:val="0"/>
        <w:kinsoku/>
        <w:wordWrap/>
        <w:overflowPunct/>
        <w:topLinePunct w:val="0"/>
        <w:autoSpaceDE w:val="0"/>
        <w:autoSpaceDN w:val="0"/>
        <w:bidi w:val="0"/>
        <w:adjustRightInd/>
        <w:snapToGrid/>
        <w:spacing w:after="0" w:line="579" w:lineRule="exact"/>
        <w:ind w:left="0" w:leftChars="0" w:firstLine="0" w:firstLineChars="0"/>
        <w:jc w:val="center"/>
        <w:textAlignment w:val="auto"/>
        <w:rPr>
          <w:rFonts w:hint="eastAsia" w:ascii="仿宋_GB2312" w:hAnsi="仿宋_GB2312" w:eastAsia="仿宋_GB2312" w:cs="仿宋_GB2312"/>
          <w:i w:val="0"/>
          <w:caps w:val="0"/>
          <w:color w:val="auto"/>
          <w:spacing w:val="0"/>
          <w:sz w:val="24"/>
          <w:szCs w:val="24"/>
          <w:shd w:val="clear" w:fill="FFFFFF"/>
        </w:rPr>
      </w:pPr>
    </w:p>
    <w:p>
      <w:pPr>
        <w:ind w:firstLine="560" w:firstLineChars="200"/>
        <w:rPr>
          <w:rFonts w:hint="eastAsia" w:ascii="仿宋" w:hAnsi="仿宋" w:eastAsia="仿宋" w:cs="仿宋"/>
          <w:b w:val="0"/>
          <w:bCs w:val="0"/>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b w:val="0"/>
          <w:bCs w:val="0"/>
          <w:color w:val="000000" w:themeColor="text1"/>
          <w:spacing w:val="0"/>
          <w:kern w:val="0"/>
          <w:sz w:val="28"/>
          <w:szCs w:val="28"/>
          <w:lang w:val="en-US" w:eastAsia="zh-CN" w:bidi="ar"/>
          <w14:textFill>
            <w14:solidFill>
              <w14:schemeClr w14:val="tx1"/>
            </w14:solidFill>
          </w14:textFill>
        </w:rPr>
        <w:t>本项目采用院内招标方式组织珠海市香洲区第二人民医院手术室净化系统维保服务采购项目活动，欢迎符合资格条件的投标人参加。</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auto"/>
        <w:rPr>
          <w:rFonts w:hint="eastAsia" w:ascii="黑体" w:hAnsi="黑体" w:eastAsia="黑体" w:cs="黑体"/>
          <w:b w:val="0"/>
          <w:bCs w:val="0"/>
          <w:color w:val="000000" w:themeColor="text1"/>
          <w:spacing w:val="0"/>
          <w:kern w:val="0"/>
          <w:sz w:val="28"/>
          <w:szCs w:val="28"/>
          <w:lang w:val="en-US" w:eastAsia="zh-CN" w:bidi="ar"/>
          <w14:textFill>
            <w14:solidFill>
              <w14:schemeClr w14:val="tx1"/>
            </w14:solidFill>
          </w14:textFill>
        </w:rPr>
      </w:pPr>
      <w:r>
        <w:rPr>
          <w:rFonts w:hint="eastAsia" w:ascii="黑体" w:hAnsi="黑体" w:eastAsia="黑体" w:cs="黑体"/>
          <w:b w:val="0"/>
          <w:bCs w:val="0"/>
          <w:color w:val="000000" w:themeColor="text1"/>
          <w:spacing w:val="0"/>
          <w:kern w:val="0"/>
          <w:sz w:val="28"/>
          <w:szCs w:val="28"/>
          <w:lang w:val="en-US" w:eastAsia="zh-CN" w:bidi="ar"/>
          <w14:textFill>
            <w14:solidFill>
              <w14:schemeClr w14:val="tx1"/>
            </w14:solidFill>
          </w14:textFill>
        </w:rPr>
        <w:t>一、项目基本情况</w:t>
      </w:r>
    </w:p>
    <w:p>
      <w:pPr>
        <w:keepNext w:val="0"/>
        <w:keepLines w:val="0"/>
        <w:pageBreakBefore w:val="0"/>
        <w:widowControl/>
        <w:kinsoku/>
        <w:wordWrap/>
        <w:overflowPunct/>
        <w:topLinePunct w:val="0"/>
        <w:autoSpaceDE/>
        <w:autoSpaceDN/>
        <w:bidi w:val="0"/>
        <w:adjustRightInd/>
        <w:snapToGrid/>
        <w:spacing w:beforeAutospacing="0" w:after="0" w:afterAutospacing="0" w:line="500" w:lineRule="exact"/>
        <w:ind w:right="0" w:rightChars="0"/>
        <w:jc w:val="both"/>
        <w:textAlignment w:val="auto"/>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t>项目名称：珠海市香洲区第二人民医院手术室净化系统维保服务采购项目</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auto"/>
        <w:rPr>
          <w:rFonts w:hint="default" w:ascii="仿宋" w:hAnsi="仿宋" w:eastAsia="仿宋" w:cs="仿宋"/>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t>项目编号：HQCG2025007</w:t>
      </w:r>
    </w:p>
    <w:p>
      <w:pPr>
        <w:keepNext w:val="0"/>
        <w:keepLines w:val="0"/>
        <w:pageBreakBefore w:val="0"/>
        <w:widowControl/>
        <w:kinsoku/>
        <w:wordWrap/>
        <w:overflowPunct/>
        <w:topLinePunct w:val="0"/>
        <w:autoSpaceDE/>
        <w:autoSpaceDN/>
        <w:bidi w:val="0"/>
        <w:adjustRightInd/>
        <w:snapToGrid/>
        <w:spacing w:beforeAutospacing="0" w:after="0" w:afterAutospacing="0" w:line="500" w:lineRule="exact"/>
        <w:ind w:right="0" w:rightChars="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招标方式：院内招标</w:t>
      </w:r>
    </w:p>
    <w:tbl>
      <w:tblPr>
        <w:tblStyle w:val="15"/>
        <w:tblW w:w="8826"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6"/>
        <w:gridCol w:w="1890"/>
        <w:gridCol w:w="1155"/>
        <w:gridCol w:w="1665"/>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blHeader/>
        </w:trPr>
        <w:tc>
          <w:tcPr>
            <w:tcW w:w="24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8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服务期限</w:t>
            </w:r>
          </w:p>
        </w:tc>
        <w:tc>
          <w:tcPr>
            <w:tcW w:w="11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（单位）</w:t>
            </w:r>
          </w:p>
        </w:tc>
        <w:tc>
          <w:tcPr>
            <w:tcW w:w="16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24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sz w:val="24"/>
                <w:szCs w:val="24"/>
              </w:rPr>
            </w:pPr>
            <w:r>
              <w:rPr>
                <w:rFonts w:hint="eastAsia" w:ascii="仿宋" w:hAnsi="仿宋" w:eastAsia="仿宋" w:cs="仿宋"/>
                <w:color w:val="000000" w:themeColor="text1"/>
                <w:spacing w:val="0"/>
                <w:kern w:val="0"/>
                <w:sz w:val="24"/>
                <w:szCs w:val="24"/>
                <w:lang w:val="en-US" w:eastAsia="zh-CN" w:bidi="ar"/>
                <w14:textFill>
                  <w14:solidFill>
                    <w14:schemeClr w14:val="tx1"/>
                  </w14:solidFill>
                </w14:textFill>
              </w:rPr>
              <w:t>手术室净化系统维保</w:t>
            </w:r>
          </w:p>
        </w:tc>
        <w:tc>
          <w:tcPr>
            <w:tcW w:w="18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color w:val="000000" w:themeColor="text1"/>
                <w:spacing w:val="0"/>
                <w:kern w:val="0"/>
                <w:sz w:val="24"/>
                <w:szCs w:val="24"/>
                <w:lang w:val="en-US" w:eastAsia="zh-CN" w:bidi="ar"/>
                <w14:textFill>
                  <w14:solidFill>
                    <w14:schemeClr w14:val="tx1"/>
                  </w14:solidFill>
                </w14:textFill>
              </w:rPr>
            </w:pPr>
            <w:r>
              <w:rPr>
                <w:rFonts w:hint="eastAsia" w:ascii="仿宋" w:hAnsi="仿宋" w:eastAsia="仿宋" w:cs="仿宋"/>
                <w:color w:val="000000" w:themeColor="text1"/>
                <w:spacing w:val="0"/>
                <w:kern w:val="0"/>
                <w:sz w:val="24"/>
                <w:szCs w:val="24"/>
                <w:lang w:val="en-US" w:eastAsia="zh-CN" w:bidi="ar"/>
                <w14:textFill>
                  <w14:solidFill>
                    <w14:schemeClr w14:val="tx1"/>
                  </w14:solidFill>
                </w14:textFill>
              </w:rPr>
              <w:t>1年（自合同签订之日起）</w:t>
            </w:r>
          </w:p>
        </w:tc>
        <w:tc>
          <w:tcPr>
            <w:tcW w:w="11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仿宋" w:hAnsi="仿宋" w:eastAsia="仿宋" w:cs="仿宋"/>
                <w:color w:val="000000" w:themeColor="text1"/>
                <w:spacing w:val="0"/>
                <w:kern w:val="0"/>
                <w:sz w:val="24"/>
                <w:szCs w:val="24"/>
                <w:lang w:val="en-US" w:eastAsia="zh-CN" w:bidi="ar"/>
                <w14:textFill>
                  <w14:solidFill>
                    <w14:schemeClr w14:val="tx1"/>
                  </w14:solidFill>
                </w14:textFill>
              </w:rPr>
            </w:pPr>
            <w:r>
              <w:rPr>
                <w:rFonts w:hint="eastAsia" w:ascii="仿宋" w:hAnsi="仿宋" w:eastAsia="仿宋" w:cs="仿宋"/>
                <w:color w:val="000000" w:themeColor="text1"/>
                <w:spacing w:val="0"/>
                <w:kern w:val="0"/>
                <w:sz w:val="24"/>
                <w:szCs w:val="24"/>
                <w:lang w:val="en-US" w:eastAsia="zh-CN" w:bidi="ar"/>
                <w14:textFill>
                  <w14:solidFill>
                    <w14:schemeClr w14:val="tx1"/>
                  </w14:solidFill>
                </w14:textFill>
              </w:rPr>
              <w:t>1项</w:t>
            </w:r>
          </w:p>
        </w:tc>
        <w:tc>
          <w:tcPr>
            <w:tcW w:w="16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仿宋" w:hAnsi="仿宋" w:eastAsia="仿宋" w:cs="仿宋"/>
                <w:color w:val="000000" w:themeColor="text1"/>
                <w:spacing w:val="0"/>
                <w:kern w:val="0"/>
                <w:sz w:val="24"/>
                <w:szCs w:val="24"/>
                <w:lang w:val="en-US" w:eastAsia="zh-CN" w:bidi="ar"/>
                <w14:textFill>
                  <w14:solidFill>
                    <w14:schemeClr w14:val="tx1"/>
                  </w14:solidFill>
                </w14:textFill>
              </w:rPr>
            </w:pPr>
            <w:r>
              <w:rPr>
                <w:rFonts w:hint="eastAsia" w:ascii="仿宋" w:hAnsi="仿宋" w:eastAsia="仿宋" w:cs="仿宋"/>
                <w:color w:val="000000" w:themeColor="text1"/>
                <w:spacing w:val="0"/>
                <w:kern w:val="0"/>
                <w:sz w:val="24"/>
                <w:szCs w:val="24"/>
                <w:lang w:val="en-US" w:eastAsia="zh-CN" w:bidi="ar"/>
                <w14:textFill>
                  <w14:solidFill>
                    <w14:schemeClr w14:val="tx1"/>
                  </w14:solidFill>
                </w14:textFill>
              </w:rPr>
              <w:t>详见《用户需求书》</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仿宋" w:hAnsi="仿宋" w:eastAsia="仿宋" w:cs="仿宋"/>
                <w:color w:val="000000" w:themeColor="text1"/>
                <w:spacing w:val="0"/>
                <w:kern w:val="0"/>
                <w:sz w:val="24"/>
                <w:szCs w:val="24"/>
                <w:lang w:val="en-US" w:eastAsia="zh-CN" w:bidi="ar"/>
                <w14:textFill>
                  <w14:solidFill>
                    <w14:schemeClr w14:val="tx1"/>
                  </w14:solidFill>
                </w14:textFill>
              </w:rPr>
            </w:pPr>
            <w:r>
              <w:rPr>
                <w:rFonts w:hint="eastAsia" w:ascii="仿宋" w:hAnsi="仿宋" w:eastAsia="仿宋" w:cs="仿宋"/>
                <w:color w:val="000000" w:themeColor="text1"/>
                <w:spacing w:val="0"/>
                <w:kern w:val="0"/>
                <w:sz w:val="24"/>
                <w:szCs w:val="24"/>
                <w:lang w:val="en-US" w:eastAsia="zh-CN" w:bidi="ar"/>
                <w14:textFill>
                  <w14:solidFill>
                    <w14:schemeClr w14:val="tx1"/>
                  </w14:solidFill>
                </w14:textFill>
              </w:rPr>
              <w:t>68064.00</w:t>
            </w:r>
          </w:p>
        </w:tc>
      </w:tr>
    </w:tbl>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t>注明：</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t>1.本项目报价采用总价报价的方式，投标人的投标总价不能高于最高限价，否则其报价将被认定为无效报价。</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t>2.</w:t>
      </w:r>
      <w:r>
        <w:rPr>
          <w:rFonts w:hint="eastAsia" w:ascii="仿宋" w:hAnsi="仿宋" w:eastAsia="仿宋" w:cs="仿宋"/>
          <w:i w:val="0"/>
          <w:iCs w:val="0"/>
          <w:caps w:val="0"/>
          <w:spacing w:val="0"/>
          <w:kern w:val="2"/>
          <w:sz w:val="28"/>
          <w:szCs w:val="28"/>
          <w:shd w:val="clear"/>
          <w:vertAlign w:val="baseline"/>
          <w:lang w:val="en-US" w:eastAsia="zh-CN" w:bidi="ar"/>
        </w:rPr>
        <w:t>本项目不接受联合体投标，</w:t>
      </w:r>
      <w:r>
        <w:rPr>
          <w:rFonts w:hint="eastAsia" w:ascii="仿宋" w:hAnsi="仿宋" w:eastAsia="仿宋" w:cs="仿宋"/>
          <w:sz w:val="28"/>
          <w:szCs w:val="28"/>
        </w:rPr>
        <w:t>不允许分包</w:t>
      </w:r>
      <w:r>
        <w:rPr>
          <w:rFonts w:hint="eastAsia" w:ascii="仿宋" w:hAnsi="仿宋" w:eastAsia="仿宋" w:cs="仿宋"/>
          <w:sz w:val="28"/>
          <w:szCs w:val="28"/>
          <w:lang w:eastAsia="zh-CN"/>
        </w:rPr>
        <w:t>、</w:t>
      </w:r>
      <w:r>
        <w:rPr>
          <w:rFonts w:hint="eastAsia" w:ascii="仿宋" w:hAnsi="仿宋" w:eastAsia="仿宋" w:cs="仿宋"/>
          <w:sz w:val="28"/>
          <w:szCs w:val="28"/>
        </w:rPr>
        <w:t>转包</w:t>
      </w:r>
      <w:r>
        <w:rPr>
          <w:rFonts w:hint="eastAsia" w:ascii="仿宋" w:hAnsi="仿宋" w:eastAsia="仿宋" w:cs="仿宋"/>
          <w:i w:val="0"/>
          <w:iCs w:val="0"/>
          <w:caps w:val="0"/>
          <w:spacing w:val="0"/>
          <w:kern w:val="2"/>
          <w:sz w:val="28"/>
          <w:szCs w:val="28"/>
          <w:shd w:val="clear"/>
          <w:vertAlign w:val="baseline"/>
          <w:lang w:val="en-US" w:eastAsia="zh-CN" w:bidi="ar"/>
        </w:rPr>
        <w:t>。</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3.服务地点：珠海市香洲区第二人民医院</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00" w:lineRule="exact"/>
        <w:ind w:right="0" w:rightChars="0"/>
        <w:jc w:val="both"/>
        <w:textAlignment w:val="auto"/>
        <w:rPr>
          <w:rFonts w:hint="eastAsia" w:ascii="黑体" w:hAnsi="黑体" w:eastAsia="黑体" w:cs="黑体"/>
          <w:b w:val="0"/>
          <w:bCs w:val="0"/>
          <w:color w:val="000000" w:themeColor="text1"/>
          <w:spacing w:val="0"/>
          <w:kern w:val="0"/>
          <w:sz w:val="28"/>
          <w:szCs w:val="28"/>
          <w:lang w:val="en-US" w:eastAsia="zh-CN" w:bidi="ar"/>
          <w14:textFill>
            <w14:solidFill>
              <w14:schemeClr w14:val="tx1"/>
            </w14:solidFill>
          </w14:textFill>
        </w:rPr>
      </w:pPr>
      <w:r>
        <w:rPr>
          <w:rFonts w:hint="eastAsia" w:ascii="黑体" w:hAnsi="黑体" w:eastAsia="黑体" w:cs="黑体"/>
          <w:b w:val="0"/>
          <w:bCs w:val="0"/>
          <w:color w:val="000000" w:themeColor="text1"/>
          <w:spacing w:val="0"/>
          <w:kern w:val="0"/>
          <w:sz w:val="28"/>
          <w:szCs w:val="28"/>
          <w:lang w:val="en-US" w:eastAsia="zh-CN" w:bidi="ar"/>
          <w14:textFill>
            <w14:solidFill>
              <w14:schemeClr w14:val="tx1"/>
            </w14:solidFill>
          </w14:textFill>
        </w:rPr>
        <w:t>二、申请人的资格要求</w:t>
      </w:r>
    </w:p>
    <w:p>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符合《中华人民共和国政府采购法》第二十二条规定的条件。</w:t>
      </w:r>
    </w:p>
    <w:p>
      <w:pPr>
        <w:keepNext w:val="0"/>
        <w:keepLines w:val="0"/>
        <w:pageBreakBefore w:val="0"/>
        <w:widowControl w:val="0"/>
        <w:kinsoku/>
        <w:wordWrap/>
        <w:overflowPunct/>
        <w:topLinePunct w:val="0"/>
        <w:bidi w:val="0"/>
        <w:adjustRightInd/>
        <w:snapToGrid/>
        <w:spacing w:after="0" w:line="500" w:lineRule="exact"/>
        <w:ind w:firstLine="280" w:firstLineChars="100"/>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w:t>
      </w:r>
    </w:p>
    <w:p>
      <w:pPr>
        <w:keepNext w:val="0"/>
        <w:keepLines w:val="0"/>
        <w:pageBreakBefore w:val="0"/>
        <w:widowControl w:val="0"/>
        <w:kinsoku/>
        <w:wordWrap/>
        <w:overflowPunct/>
        <w:topLinePunct w:val="0"/>
        <w:bidi w:val="0"/>
        <w:adjustRightInd/>
        <w:snapToGrid/>
        <w:spacing w:after="0" w:line="500" w:lineRule="exact"/>
        <w:ind w:firstLine="280" w:firstLineChars="100"/>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（2）有依法缴纳税收和社会保障资金的良好记录：提供《投标人资格声明函》（格式可参照招标公告附件）。</w:t>
      </w:r>
    </w:p>
    <w:p>
      <w:pPr>
        <w:keepNext w:val="0"/>
        <w:keepLines w:val="0"/>
        <w:pageBreakBefore w:val="0"/>
        <w:widowControl w:val="0"/>
        <w:kinsoku/>
        <w:wordWrap/>
        <w:overflowPunct/>
        <w:topLinePunct w:val="0"/>
        <w:bidi w:val="0"/>
        <w:adjustRightInd/>
        <w:snapToGrid/>
        <w:spacing w:after="0" w:line="500" w:lineRule="exact"/>
        <w:ind w:firstLine="280" w:firstLineChars="100"/>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（3）具有良好的商业信誉和健全的财务会计制度：提供《投标人资格声明函》（格式可参照招标公告附件）。</w:t>
      </w:r>
    </w:p>
    <w:p>
      <w:pPr>
        <w:keepNext w:val="0"/>
        <w:keepLines w:val="0"/>
        <w:pageBreakBefore w:val="0"/>
        <w:widowControl w:val="0"/>
        <w:kinsoku/>
        <w:wordWrap/>
        <w:overflowPunct/>
        <w:topLinePunct w:val="0"/>
        <w:bidi w:val="0"/>
        <w:adjustRightInd/>
        <w:snapToGrid/>
        <w:spacing w:after="0" w:line="500" w:lineRule="exact"/>
        <w:ind w:firstLine="280" w:firstLineChars="100"/>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（4）履行合同所必需的设备和专业技术能力：提供《投标人资格声明函》（格式可参照招标公告附件）。</w:t>
      </w:r>
    </w:p>
    <w:p>
      <w:pPr>
        <w:keepNext w:val="0"/>
        <w:keepLines w:val="0"/>
        <w:pageBreakBefore w:val="0"/>
        <w:widowControl w:val="0"/>
        <w:kinsoku/>
        <w:wordWrap/>
        <w:overflowPunct/>
        <w:topLinePunct w:val="0"/>
        <w:bidi w:val="0"/>
        <w:adjustRightInd/>
        <w:snapToGrid/>
        <w:spacing w:after="0" w:line="500" w:lineRule="exact"/>
        <w:ind w:firstLine="280" w:firstLineChars="100"/>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（5）参加招标活动前3年内，在经营活动中没有重大违法记录：提供《投标人资格声明函》（格式可参照招标公告附件）。</w:t>
      </w:r>
    </w:p>
    <w:p>
      <w:pPr>
        <w:keepNext w:val="0"/>
        <w:keepLines w:val="0"/>
        <w:pageBreakBefore w:val="0"/>
        <w:widowControl w:val="0"/>
        <w:kinsoku/>
        <w:wordWrap/>
        <w:overflowPunct/>
        <w:topLinePunct w:val="0"/>
        <w:autoSpaceDE w:val="0"/>
        <w:autoSpaceDN w:val="0"/>
        <w:bidi w:val="0"/>
        <w:adjustRightInd/>
        <w:snapToGrid/>
        <w:spacing w:before="157" w:beforeLines="50" w:after="0" w:line="500" w:lineRule="exact"/>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2.落实政府采购政策需满足的资格要求：</w:t>
      </w:r>
    </w:p>
    <w:p>
      <w:pPr>
        <w:keepNext w:val="0"/>
        <w:keepLines w:val="0"/>
        <w:pageBreakBefore w:val="0"/>
        <w:widowControl w:val="0"/>
        <w:kinsoku/>
        <w:wordWrap/>
        <w:overflowPunct/>
        <w:topLinePunct w:val="0"/>
        <w:bidi w:val="0"/>
        <w:adjustRightInd/>
        <w:snapToGrid/>
        <w:spacing w:after="0" w:line="500" w:lineRule="exact"/>
        <w:ind w:firstLine="280" w:firstLineChars="100"/>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本项目专门面向中小企业，供应商应为中小微企业、监狱企业、残疾人福利性单位。（提供《中小企业声明函》或属于监狱企业的证明材料或《残疾人福利性单位声明函》，否则不予认定）</w:t>
      </w:r>
    </w:p>
    <w:p>
      <w:pPr>
        <w:keepNext w:val="0"/>
        <w:keepLines w:val="0"/>
        <w:pageBreakBefore w:val="0"/>
        <w:widowControl w:val="0"/>
        <w:kinsoku/>
        <w:wordWrap/>
        <w:overflowPunct/>
        <w:topLinePunct w:val="0"/>
        <w:autoSpaceDE w:val="0"/>
        <w:autoSpaceDN w:val="0"/>
        <w:bidi w:val="0"/>
        <w:adjustRightInd/>
        <w:snapToGrid/>
        <w:spacing w:before="157" w:beforeLines="50" w:after="0" w:line="500" w:lineRule="exact"/>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3.本项目的特定资格要求：</w:t>
      </w:r>
    </w:p>
    <w:p>
      <w:pPr>
        <w:keepNext w:val="0"/>
        <w:keepLines w:val="0"/>
        <w:pageBreakBefore w:val="0"/>
        <w:widowControl w:val="0"/>
        <w:kinsoku/>
        <w:wordWrap/>
        <w:overflowPunct/>
        <w:topLinePunct w:val="0"/>
        <w:bidi w:val="0"/>
        <w:adjustRightInd/>
        <w:snapToGrid/>
        <w:spacing w:after="0" w:line="500" w:lineRule="exact"/>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（1）供应商未列入“信用中国”网站</w:t>
      </w:r>
      <w:r>
        <w:rPr>
          <w:rFonts w:hint="default" w:ascii="Times New Roman" w:hAnsi="Times New Roman" w:eastAsia="仿宋" w:cs="Times New Roman"/>
          <w:i w:val="0"/>
          <w:iCs w:val="0"/>
          <w:caps w:val="0"/>
          <w:spacing w:val="0"/>
          <w:sz w:val="28"/>
          <w:szCs w:val="28"/>
          <w:shd w:val="clear"/>
          <w:lang w:val="en-US" w:eastAsia="zh-CN"/>
        </w:rPr>
        <w:t>(www.creditchina.gov.cn)</w:t>
      </w:r>
      <w:r>
        <w:rPr>
          <w:rFonts w:hint="eastAsia" w:ascii="仿宋" w:hAnsi="仿宋" w:eastAsia="仿宋" w:cs="仿宋"/>
          <w:i w:val="0"/>
          <w:iCs w:val="0"/>
          <w:caps w:val="0"/>
          <w:spacing w:val="0"/>
          <w:sz w:val="28"/>
          <w:szCs w:val="28"/>
          <w:shd w:val="clear"/>
          <w:lang w:val="en-US" w:eastAsia="zh-CN"/>
        </w:rPr>
        <w:t>“记录失信被执行人或重大税收违法案件当事人名单或政府采购严重违法失信行为”的记录名单；不处于中国政府采购网</w:t>
      </w:r>
      <w:r>
        <w:rPr>
          <w:rFonts w:hint="default" w:ascii="Times New Roman" w:hAnsi="Times New Roman" w:eastAsia="仿宋" w:cs="Times New Roman"/>
          <w:i w:val="0"/>
          <w:iCs w:val="0"/>
          <w:caps w:val="0"/>
          <w:spacing w:val="0"/>
          <w:sz w:val="28"/>
          <w:szCs w:val="28"/>
          <w:shd w:val="clear"/>
          <w:lang w:val="en-US" w:eastAsia="zh-CN"/>
        </w:rPr>
        <w:t>(www.ccgp.gov.cn)</w:t>
      </w:r>
      <w:r>
        <w:rPr>
          <w:rFonts w:hint="eastAsia" w:ascii="仿宋" w:hAnsi="仿宋" w:eastAsia="仿宋" w:cs="仿宋"/>
          <w:i w:val="0"/>
          <w:iCs w:val="0"/>
          <w:caps w:val="0"/>
          <w:spacing w:val="0"/>
          <w:sz w:val="28"/>
          <w:szCs w:val="28"/>
          <w:shd w:val="clear"/>
          <w:lang w:val="en-US" w:eastAsia="zh-CN"/>
        </w:rPr>
        <w:t>“政府采购严重违法失信行为信息记录”中的禁止参加政府采购活动期间。（以资格审查人员于投标截止时间当天在“信用中国”网站</w:t>
      </w:r>
      <w:r>
        <w:rPr>
          <w:rFonts w:hint="default" w:ascii="Times New Roman" w:hAnsi="Times New Roman" w:eastAsia="仿宋" w:cs="Times New Roman"/>
          <w:i w:val="0"/>
          <w:iCs w:val="0"/>
          <w:caps w:val="0"/>
          <w:spacing w:val="0"/>
          <w:sz w:val="28"/>
          <w:szCs w:val="28"/>
          <w:shd w:val="clear"/>
          <w:lang w:val="en-US" w:eastAsia="zh-CN"/>
        </w:rPr>
        <w:t>（www.creditchina.gov.cn）</w:t>
      </w:r>
      <w:r>
        <w:rPr>
          <w:rFonts w:hint="eastAsia" w:ascii="仿宋" w:hAnsi="仿宋" w:eastAsia="仿宋" w:cs="仿宋"/>
          <w:i w:val="0"/>
          <w:iCs w:val="0"/>
          <w:caps w:val="0"/>
          <w:spacing w:val="0"/>
          <w:sz w:val="28"/>
          <w:szCs w:val="28"/>
          <w:shd w:val="clear"/>
          <w:lang w:val="en-US" w:eastAsia="zh-CN"/>
        </w:rPr>
        <w:t>及中国政府采购网</w:t>
      </w:r>
      <w:r>
        <w:rPr>
          <w:rFonts w:hint="default" w:ascii="Times New Roman" w:hAnsi="Times New Roman" w:eastAsia="仿宋" w:cs="Times New Roman"/>
          <w:i w:val="0"/>
          <w:iCs w:val="0"/>
          <w:caps w:val="0"/>
          <w:spacing w:val="0"/>
          <w:sz w:val="28"/>
          <w:szCs w:val="28"/>
          <w:shd w:val="clear"/>
          <w:lang w:val="en-US" w:eastAsia="zh-CN"/>
        </w:rPr>
        <w:t>（http://www.ccgp.gov.cn/）</w:t>
      </w:r>
      <w:r>
        <w:rPr>
          <w:rFonts w:hint="eastAsia" w:ascii="仿宋" w:hAnsi="仿宋" w:eastAsia="仿宋" w:cs="仿宋"/>
          <w:i w:val="0"/>
          <w:iCs w:val="0"/>
          <w:caps w:val="0"/>
          <w:spacing w:val="0"/>
          <w:sz w:val="28"/>
          <w:szCs w:val="28"/>
          <w:shd w:val="clear"/>
          <w:lang w:val="en-US" w:eastAsia="zh-CN"/>
        </w:rPr>
        <w:t>查询结果为准，如相关失信记录已失效，供应商需提供相关证明资料）。</w:t>
      </w:r>
    </w:p>
    <w:p>
      <w:pPr>
        <w:keepNext w:val="0"/>
        <w:keepLines w:val="0"/>
        <w:pageBreakBefore w:val="0"/>
        <w:widowControl w:val="0"/>
        <w:kinsoku/>
        <w:wordWrap/>
        <w:overflowPunct/>
        <w:topLinePunct w:val="0"/>
        <w:bidi w:val="0"/>
        <w:adjustRightInd/>
        <w:snapToGrid/>
        <w:spacing w:after="0" w:line="500" w:lineRule="exact"/>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2）单位负责人为同一人或者存在直接控股、管理关系的不同供应商，不得同时参加本招标项目投标（响应）。为本项目提供整体设计、规范编制或者项目管理、监理、检测等服务的供应商，不得再参与本项目投标（响应）。提供《投标人资格声明函》（格式可参照招标公告附件）。</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00" w:lineRule="exact"/>
        <w:ind w:right="0" w:rightChars="0"/>
        <w:jc w:val="both"/>
        <w:textAlignment w:val="auto"/>
        <w:rPr>
          <w:rFonts w:hint="eastAsia" w:ascii="黑体" w:hAnsi="黑体" w:eastAsia="黑体" w:cs="黑体"/>
          <w:b w:val="0"/>
          <w:bCs w:val="0"/>
          <w:i w:val="0"/>
          <w:iCs w:val="0"/>
          <w:caps w:val="0"/>
          <w:color w:val="000000" w:themeColor="text1"/>
          <w:spacing w:val="0"/>
          <w:sz w:val="28"/>
          <w:szCs w:val="28"/>
          <w:shd w:val="clear"/>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lang w:val="en-US" w:eastAsia="zh-CN"/>
          <w14:textFill>
            <w14:solidFill>
              <w14:schemeClr w14:val="tx1"/>
            </w14:solidFill>
          </w14:textFill>
        </w:rPr>
        <w:t>三、获取采购文件</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时间：2025年7月22日至2025年8月4日（上班时间段：8:00-12:00,14:00-17:00，节假日除外）。</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eastAsia="zh-CN"/>
        </w:rPr>
        <w:t>方式：</w:t>
      </w:r>
      <w:r>
        <w:rPr>
          <w:rFonts w:hint="eastAsia" w:ascii="仿宋" w:hAnsi="仿宋" w:eastAsia="仿宋" w:cs="仿宋"/>
          <w:i w:val="0"/>
          <w:iCs w:val="0"/>
          <w:caps w:val="0"/>
          <w:spacing w:val="0"/>
          <w:sz w:val="28"/>
          <w:szCs w:val="28"/>
          <w:shd w:val="clear"/>
          <w:lang w:val="en-US" w:eastAsia="zh-CN"/>
        </w:rPr>
        <w:t>投标人从公告链接自行下载并填写《报名表》（见附件）。</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00" w:lineRule="exact"/>
        <w:ind w:right="0" w:rightChars="0"/>
        <w:jc w:val="both"/>
        <w:textAlignment w:val="auto"/>
        <w:rPr>
          <w:rFonts w:hint="eastAsia" w:ascii="黑体" w:hAnsi="黑体" w:eastAsia="黑体" w:cs="黑体"/>
          <w:b w:val="0"/>
          <w:bCs w:val="0"/>
          <w:i w:val="0"/>
          <w:iCs w:val="0"/>
          <w:caps w:val="0"/>
          <w:color w:val="000000" w:themeColor="text1"/>
          <w:spacing w:val="0"/>
          <w:sz w:val="28"/>
          <w:szCs w:val="28"/>
          <w:shd w:val="clear"/>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lang w:val="en-US" w:eastAsia="zh-CN"/>
          <w14:textFill>
            <w14:solidFill>
              <w14:schemeClr w14:val="tx1"/>
            </w14:solidFill>
          </w14:textFill>
        </w:rPr>
        <w:t>四、响应文件提交</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截止时间：2025年8月4日14时30分（北京时间）。</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地点：珠海市香洲区第二人民医院保障楼207室。</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响应文件份数：正本一份，副本两份。</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说明：响应文件需密闭投递，投递文件封面需注明参加的项目、提交单位、联系人、联系电话等信息并加盖公章。</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00" w:lineRule="exact"/>
        <w:ind w:right="0" w:rightChars="0"/>
        <w:jc w:val="both"/>
        <w:textAlignment w:val="auto"/>
        <w:rPr>
          <w:rFonts w:hint="eastAsia" w:ascii="黑体" w:hAnsi="黑体" w:eastAsia="黑体" w:cs="黑体"/>
          <w:b w:val="0"/>
          <w:bCs w:val="0"/>
          <w:i w:val="0"/>
          <w:iCs w:val="0"/>
          <w:caps w:val="0"/>
          <w:color w:val="000000" w:themeColor="text1"/>
          <w:spacing w:val="0"/>
          <w:sz w:val="28"/>
          <w:szCs w:val="28"/>
          <w:shd w:val="clear"/>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lang w:val="en-US" w:eastAsia="zh-CN"/>
          <w14:textFill>
            <w14:solidFill>
              <w14:schemeClr w14:val="tx1"/>
            </w14:solidFill>
          </w14:textFill>
        </w:rPr>
        <w:t>五、开启</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时间：2025年8月4日14时30分（北京时间）（自招标文件开始发出之日起至投标人提交投标文件截至之日止，不得少于5个自然日）。</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00" w:lineRule="exact"/>
        <w:ind w:right="0" w:rightChars="0"/>
        <w:jc w:val="both"/>
        <w:textAlignment w:val="auto"/>
        <w:rPr>
          <w:rFonts w:hint="eastAsia" w:ascii="黑体" w:hAnsi="黑体" w:eastAsia="黑体" w:cs="黑体"/>
          <w:b w:val="0"/>
          <w:bCs w:val="0"/>
          <w:i w:val="0"/>
          <w:iCs w:val="0"/>
          <w:caps w:val="0"/>
          <w:color w:val="000000" w:themeColor="text1"/>
          <w:spacing w:val="0"/>
          <w:sz w:val="28"/>
          <w:szCs w:val="28"/>
          <w:shd w:val="clear"/>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lang w:val="en-US" w:eastAsia="zh-CN"/>
          <w14:textFill>
            <w14:solidFill>
              <w14:schemeClr w14:val="tx1"/>
            </w14:solidFill>
          </w14:textFill>
        </w:rPr>
        <w:t>六、公告期限</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自本公告发布之日起5个工作日。</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00" w:lineRule="exact"/>
        <w:ind w:right="0" w:rightChars="0"/>
        <w:jc w:val="both"/>
        <w:textAlignment w:val="auto"/>
        <w:rPr>
          <w:rFonts w:hint="eastAsia" w:ascii="黑体" w:hAnsi="黑体" w:eastAsia="黑体" w:cs="黑体"/>
          <w:b w:val="0"/>
          <w:bCs w:val="0"/>
          <w:i w:val="0"/>
          <w:iCs w:val="0"/>
          <w:caps w:val="0"/>
          <w:color w:val="000000" w:themeColor="text1"/>
          <w:spacing w:val="0"/>
          <w:sz w:val="28"/>
          <w:szCs w:val="28"/>
          <w:shd w:val="clear"/>
          <w:lang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lang w:val="en-US" w:eastAsia="zh-CN"/>
          <w14:textFill>
            <w14:solidFill>
              <w14:schemeClr w14:val="tx1"/>
            </w14:solidFill>
          </w14:textFill>
        </w:rPr>
        <w:t>七</w:t>
      </w:r>
      <w:r>
        <w:rPr>
          <w:rFonts w:hint="eastAsia" w:ascii="黑体" w:hAnsi="黑体" w:eastAsia="黑体" w:cs="黑体"/>
          <w:b w:val="0"/>
          <w:bCs w:val="0"/>
          <w:i w:val="0"/>
          <w:iCs w:val="0"/>
          <w:caps w:val="0"/>
          <w:color w:val="000000" w:themeColor="text1"/>
          <w:spacing w:val="0"/>
          <w:sz w:val="28"/>
          <w:szCs w:val="28"/>
          <w:shd w:val="clear"/>
          <w:lang w:eastAsia="zh-CN"/>
          <w14:textFill>
            <w14:solidFill>
              <w14:schemeClr w14:val="tx1"/>
            </w14:solidFill>
          </w14:textFill>
        </w:rPr>
        <w:t>、凡对本次采购提出询问，请按以下方式联系</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default" w:ascii="仿宋" w:hAnsi="仿宋" w:eastAsia="仿宋" w:cs="仿宋"/>
          <w:sz w:val="28"/>
          <w:szCs w:val="28"/>
          <w:lang w:val="en-US"/>
        </w:rPr>
        <w:t>招标</w:t>
      </w:r>
      <w:r>
        <w:rPr>
          <w:rFonts w:hint="eastAsia" w:ascii="仿宋" w:hAnsi="仿宋" w:eastAsia="仿宋" w:cs="仿宋"/>
          <w:i w:val="0"/>
          <w:iCs w:val="0"/>
          <w:caps w:val="0"/>
          <w:spacing w:val="0"/>
          <w:sz w:val="28"/>
          <w:szCs w:val="28"/>
          <w:shd w:val="clear"/>
          <w:lang w:val="en-US" w:eastAsia="zh-CN"/>
        </w:rPr>
        <w:t>人信息</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名称：珠海市香洲区第二人民医院</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地址：珠海市香洲区南屏镇南泉路21号</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联系人：刘先生，联系电话：0756-8288723</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default"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邮箱：</w:t>
      </w:r>
      <w:r>
        <w:rPr>
          <w:rFonts w:hint="default" w:ascii="Times New Roman" w:hAnsi="Times New Roman" w:eastAsia="仿宋" w:cs="Times New Roman"/>
          <w:i w:val="0"/>
          <w:iCs w:val="0"/>
          <w:caps w:val="0"/>
          <w:spacing w:val="0"/>
          <w:sz w:val="28"/>
          <w:szCs w:val="28"/>
          <w:shd w:val="clear"/>
          <w:lang w:val="en-US" w:eastAsia="zh-CN"/>
        </w:rPr>
        <w:t>xzqdermyyll@zhuhai.gov.cn</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440" w:leftChars="200" w:firstLineChars="0"/>
        <w:textAlignment w:val="auto"/>
        <w:rPr>
          <w:rFonts w:hint="eastAsia" w:ascii="仿宋" w:hAnsi="仿宋" w:eastAsia="仿宋" w:cs="仿宋"/>
          <w:i w:val="0"/>
          <w:caps w:val="0"/>
          <w:spacing w:val="0"/>
          <w:sz w:val="28"/>
          <w:szCs w:val="28"/>
          <w:shd w:val="clear"/>
          <w:lang w:val="en-US" w:eastAsia="zh-CN"/>
        </w:rPr>
      </w:pPr>
      <w:r>
        <w:rPr>
          <w:rFonts w:hint="eastAsia" w:ascii="仿宋" w:hAnsi="仿宋" w:eastAsia="仿宋" w:cs="仿宋"/>
          <w:i w:val="0"/>
          <w:caps w:val="0"/>
          <w:spacing w:val="0"/>
          <w:sz w:val="28"/>
          <w:szCs w:val="28"/>
          <w:shd w:val="clear"/>
          <w:lang w:val="en-US" w:eastAsia="zh-CN"/>
        </w:rPr>
        <w:t>附件：1.报名表</w:t>
      </w:r>
    </w:p>
    <w:p>
      <w:pPr>
        <w:keepNext w:val="0"/>
        <w:keepLines w:val="0"/>
        <w:pageBreakBefore w:val="0"/>
        <w:kinsoku/>
        <w:wordWrap/>
        <w:overflowPunct/>
        <w:topLinePunct w:val="0"/>
        <w:bidi w:val="0"/>
        <w:adjustRightInd/>
        <w:snapToGrid/>
        <w:spacing w:before="0" w:after="0" w:line="500" w:lineRule="exact"/>
        <w:ind w:left="440" w:leftChars="200" w:firstLine="840" w:firstLineChars="300"/>
        <w:textAlignment w:val="auto"/>
        <w:rPr>
          <w:rFonts w:hint="eastAsia" w:ascii="宋体" w:hAnsi="宋体" w:eastAsia="宋体" w:cs="宋体"/>
          <w:color w:val="auto"/>
          <w:sz w:val="24"/>
          <w:szCs w:val="24"/>
        </w:rPr>
      </w:pPr>
      <w:r>
        <w:rPr>
          <w:rFonts w:hint="eastAsia" w:ascii="仿宋" w:hAnsi="仿宋" w:eastAsia="仿宋" w:cs="仿宋"/>
          <w:i w:val="0"/>
          <w:caps w:val="0"/>
          <w:spacing w:val="0"/>
          <w:sz w:val="28"/>
          <w:szCs w:val="28"/>
          <w:shd w:val="clear"/>
          <w:lang w:val="en-US" w:eastAsia="zh-CN"/>
        </w:rPr>
        <w:t>2.招标文件</w:t>
      </w:r>
    </w:p>
    <w:p>
      <w:pPr>
        <w:pStyle w:val="13"/>
        <w:keepNext w:val="0"/>
        <w:keepLines w:val="0"/>
        <w:pageBreakBefore w:val="0"/>
        <w:widowControl w:val="0"/>
        <w:kinsoku/>
        <w:wordWrap/>
        <w:overflowPunct/>
        <w:topLinePunct w:val="0"/>
        <w:autoSpaceDE w:val="0"/>
        <w:autoSpaceDN w:val="0"/>
        <w:bidi w:val="0"/>
        <w:adjustRightInd/>
        <w:snapToGrid/>
        <w:spacing w:after="0" w:line="579" w:lineRule="exact"/>
        <w:ind w:left="0" w:leftChars="0" w:firstLine="0" w:firstLineChars="0"/>
        <w:textAlignment w:val="auto"/>
        <w:rPr>
          <w:rFonts w:hint="eastAsia" w:ascii="仿宋_GB2312" w:hAnsi="仿宋_GB2312" w:eastAsia="仿宋_GB2312" w:cs="仿宋_GB2312"/>
          <w:i w:val="0"/>
          <w:caps w:val="0"/>
          <w:color w:val="auto"/>
          <w:spacing w:val="0"/>
          <w:sz w:val="28"/>
          <w:szCs w:val="28"/>
          <w:shd w:val="clear" w:fill="FFFFFF"/>
          <w:lang w:eastAsia="zh-CN"/>
        </w:rPr>
        <w:sectPr>
          <w:pgSz w:w="11906" w:h="16838"/>
          <w:pgMar w:top="1434" w:right="1474" w:bottom="1434" w:left="1474" w:header="851" w:footer="992" w:gutter="0"/>
          <w:pgNumType w:fmt="decimal"/>
          <w:cols w:space="425" w:num="1"/>
          <w:docGrid w:type="lines" w:linePitch="312" w:charSpace="0"/>
        </w:sectPr>
      </w:pPr>
    </w:p>
    <w:p>
      <w:pPr>
        <w:spacing w:line="360" w:lineRule="auto"/>
        <w:jc w:val="center"/>
        <w:rPr>
          <w:rFonts w:hint="eastAsia" w:ascii="宋体" w:hAnsi="宋体" w:cs="宋体"/>
          <w:b/>
          <w:kern w:val="28"/>
          <w:sz w:val="32"/>
          <w:szCs w:val="32"/>
          <w:lang w:val="en-US" w:eastAsia="zh-CN"/>
        </w:rPr>
      </w:pPr>
      <w:r>
        <w:rPr>
          <w:rFonts w:hint="eastAsia" w:cs="宋体"/>
          <w:b/>
          <w:kern w:val="28"/>
          <w:sz w:val="32"/>
          <w:szCs w:val="32"/>
          <w:lang w:val="en-US" w:eastAsia="zh-CN"/>
        </w:rPr>
        <w:t>第二部分 用户需求书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jc w:val="both"/>
        <w:textAlignment w:val="auto"/>
        <w:rPr>
          <w:rFonts w:hint="default" w:ascii="宋体" w:hAnsi="宋体" w:eastAsia="宋体" w:cs="宋体"/>
          <w:b/>
          <w:bCs/>
          <w:sz w:val="21"/>
          <w:szCs w:val="21"/>
          <w:lang w:val="en-US" w:eastAsia="zh-CN"/>
        </w:rPr>
      </w:pPr>
      <w:r>
        <w:rPr>
          <w:rFonts w:hint="eastAsia" w:cs="宋体"/>
          <w:b/>
          <w:bCs/>
          <w:sz w:val="21"/>
          <w:szCs w:val="21"/>
          <w:lang w:val="en-US"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jc w:val="both"/>
        <w:textAlignment w:val="auto"/>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1.投标人须对本项目为单位的货物及服务进行整体响应，任何只对采购标的或者服务内容其中一部分内容进行的响应都被视为无效投标。</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jc w:val="both"/>
        <w:textAlignment w:val="auto"/>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2.用户需求书中标注“★”号部分为关键技术参数、功能、要求，任何对这些项目的负偏离将被视为未实质性响应招标文件要求而作无效投标处理。投标文件中须按照“★”条款的要求逐条响应（若要求提供其他证明材料，还须提供要求的证明材料），“★”条款技术指标负偏离或者未响应，作无效投标处理。</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jc w:val="both"/>
        <w:textAlignment w:val="auto"/>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3.用户需求书中标注“▲”号条款为重要技术参数，投标文件中须按照“▲”条款的要求逐条响应并标注证明文件所在页码（若要求提供其他证明材料，还须提供要求的证明材料），“▲”条款技术指标负偏离或者未响应，对应项将不予以计分。但不作为无效投标条款。</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jc w:val="both"/>
        <w:textAlignment w:val="auto"/>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4.投标报价（总价）中不得包含招标文件要求以外的内容，否则，在评标时不予核减。若投标报价有缺漏项的，缺漏项部分的价格视为已包含在投标报价中，中标后不作任何调整。</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jc w:val="both"/>
        <w:textAlignment w:val="auto"/>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5.本项目采购标的对应的中小微企业划分标准所属行业为：其他未列明行业。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default"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一、项目概况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1.项目名称：珠海市香洲区第二人民医院</w:t>
      </w:r>
      <w:r>
        <w:rPr>
          <w:rFonts w:hint="eastAsia" w:ascii="Times New Roman" w:hAnsi="Times New Roman" w:cs="Times New Roman"/>
          <w:b w:val="0"/>
          <w:bCs w:val="0"/>
          <w:sz w:val="24"/>
          <w:szCs w:val="24"/>
          <w:lang w:val="en-US" w:eastAsia="zh-CN"/>
        </w:rPr>
        <w:t>手术室净化系统采购</w:t>
      </w:r>
      <w:r>
        <w:rPr>
          <w:rFonts w:hint="default" w:ascii="Times New Roman" w:hAnsi="Times New Roman" w:eastAsia="宋体" w:cs="Times New Roman"/>
          <w:b w:val="0"/>
          <w:bCs w:val="0"/>
          <w:sz w:val="24"/>
          <w:szCs w:val="24"/>
          <w:lang w:val="en-US" w:eastAsia="zh-CN"/>
        </w:rPr>
        <w:t>项目</w:t>
      </w:r>
    </w:p>
    <w:p>
      <w:pPr>
        <w:pStyle w:val="24"/>
        <w:spacing w:line="500" w:lineRule="exact"/>
        <w:ind w:firstLine="480" w:firstLineChars="200"/>
        <w:rPr>
          <w:rFonts w:hint="eastAsia" w:ascii="Times New Roman" w:hAnsi="Times New Roman" w:eastAsia="宋体" w:cs="Times New Roman"/>
          <w:b w:val="0"/>
          <w:bCs w:val="0"/>
          <w:sz w:val="24"/>
          <w:szCs w:val="24"/>
          <w:lang w:val="en-US" w:eastAsia="zh-CN" w:bidi="zh-CN"/>
        </w:rPr>
      </w:pPr>
      <w:r>
        <w:rPr>
          <w:rFonts w:hint="default" w:ascii="Times New Roman" w:hAnsi="Times New Roman" w:cs="Times New Roman"/>
          <w:b w:val="0"/>
          <w:bCs w:val="0"/>
          <w:sz w:val="24"/>
          <w:szCs w:val="24"/>
          <w:lang w:val="en-US" w:eastAsia="zh-CN"/>
        </w:rPr>
        <w:t>2.</w:t>
      </w:r>
      <w:r>
        <w:rPr>
          <w:rFonts w:hint="default" w:ascii="Times New Roman" w:hAnsi="Times New Roman" w:eastAsia="宋体" w:cs="Times New Roman"/>
          <w:b w:val="0"/>
          <w:bCs w:val="0"/>
          <w:sz w:val="24"/>
          <w:szCs w:val="24"/>
          <w:lang w:val="en-US" w:eastAsia="zh-CN"/>
        </w:rPr>
        <w:t>服务范围：</w:t>
      </w:r>
      <w:r>
        <w:rPr>
          <w:rFonts w:hint="eastAsia" w:ascii="宋体" w:hAnsi="宋体" w:eastAsia="宋体" w:cs="宋体"/>
          <w:b w:val="0"/>
          <w:bCs w:val="0"/>
          <w:kern w:val="2"/>
          <w:sz w:val="28"/>
          <w:szCs w:val="28"/>
          <w:lang w:val="en-US" w:eastAsia="zh-CN" w:bidi="ar-SA"/>
        </w:rPr>
        <w:t>香</w:t>
      </w:r>
      <w:r>
        <w:rPr>
          <w:rFonts w:hint="eastAsia" w:ascii="Times New Roman" w:hAnsi="Times New Roman" w:eastAsia="宋体" w:cs="Times New Roman"/>
          <w:b w:val="0"/>
          <w:bCs w:val="0"/>
          <w:sz w:val="24"/>
          <w:szCs w:val="24"/>
          <w:lang w:val="en-US" w:eastAsia="zh-CN" w:bidi="zh-CN"/>
        </w:rPr>
        <w:t>洲区第二人民医院住院楼三楼手术室：手术间、麻醉间、洁净走廊、辅房等净化设备、可视门铃电话、空调水系统、净化区域电动门、控制系统等。</w:t>
      </w:r>
    </w:p>
    <w:p>
      <w:pPr>
        <w:pStyle w:val="24"/>
        <w:spacing w:line="500" w:lineRule="exact"/>
        <w:ind w:firstLine="480" w:firstLineChars="200"/>
        <w:rPr>
          <w:rFonts w:hint="default" w:ascii="Times New Roman" w:hAnsi="Times New Roman" w:eastAsia="宋体" w:cs="Times New Roman"/>
          <w:b w:val="0"/>
          <w:bCs w:val="0"/>
          <w:sz w:val="24"/>
          <w:szCs w:val="24"/>
          <w:lang w:val="en-US" w:eastAsia="zh-CN" w:bidi="zh-CN"/>
        </w:rPr>
      </w:pPr>
      <w:r>
        <w:rPr>
          <w:rFonts w:hint="eastAsia" w:ascii="Times New Roman" w:hAnsi="Times New Roman" w:eastAsia="宋体" w:cs="Times New Roman"/>
          <w:b w:val="0"/>
          <w:bCs w:val="0"/>
          <w:sz w:val="24"/>
          <w:szCs w:val="24"/>
          <w:lang w:val="en-US" w:eastAsia="zh-CN" w:bidi="zh-CN"/>
        </w:rPr>
        <w:t>3.采购预算：68064.00元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i w:val="0"/>
          <w:iCs w:val="0"/>
          <w:caps w:val="0"/>
          <w:color w:val="000000"/>
          <w:spacing w:val="0"/>
          <w:sz w:val="24"/>
          <w:szCs w:val="24"/>
          <w:lang w:val="en-US" w:eastAsia="zh-CN"/>
        </w:rPr>
      </w:pPr>
      <w:r>
        <w:rPr>
          <w:rFonts w:hint="eastAsia" w:ascii="Times New Roman" w:hAnsi="Times New Roman" w:cs="Times New Roman"/>
          <w:b w:val="0"/>
          <w:bCs w:val="0"/>
          <w:sz w:val="24"/>
          <w:szCs w:val="24"/>
          <w:lang w:val="en-US" w:eastAsia="zh-CN"/>
        </w:rPr>
        <w:t>4</w:t>
      </w:r>
      <w:r>
        <w:rPr>
          <w:rFonts w:hint="default" w:ascii="Times New Roman" w:hAnsi="Times New Roman" w:eastAsia="宋体" w:cs="Times New Roman"/>
          <w:b w:val="0"/>
          <w:bCs w:val="0"/>
          <w:sz w:val="24"/>
          <w:szCs w:val="24"/>
          <w:lang w:val="en-US" w:eastAsia="zh-CN"/>
        </w:rPr>
        <w:t>.服务期限：</w:t>
      </w:r>
      <w:r>
        <w:rPr>
          <w:rFonts w:hint="eastAsia" w:ascii="Times New Roman" w:hAnsi="Times New Roman" w:cs="Times New Roman"/>
          <w:b w:val="0"/>
          <w:bCs w:val="0"/>
          <w:i w:val="0"/>
          <w:iCs w:val="0"/>
          <w:caps w:val="0"/>
          <w:color w:val="000000"/>
          <w:spacing w:val="0"/>
          <w:sz w:val="24"/>
          <w:szCs w:val="24"/>
          <w:lang w:val="en-US" w:eastAsia="zh-CN"/>
        </w:rPr>
        <w:t>1</w:t>
      </w:r>
      <w:r>
        <w:rPr>
          <w:rFonts w:hint="default" w:ascii="Times New Roman" w:hAnsi="Times New Roman" w:eastAsia="宋体" w:cs="Times New Roman"/>
          <w:b w:val="0"/>
          <w:bCs w:val="0"/>
          <w:i w:val="0"/>
          <w:iCs w:val="0"/>
          <w:caps w:val="0"/>
          <w:color w:val="000000"/>
          <w:spacing w:val="0"/>
          <w:sz w:val="24"/>
          <w:szCs w:val="24"/>
          <w:lang w:val="en-US" w:eastAsia="zh-CN"/>
        </w:rPr>
        <w:t>年（</w:t>
      </w:r>
      <w:r>
        <w:rPr>
          <w:rFonts w:hint="eastAsia" w:ascii="Times New Roman" w:hAnsi="Times New Roman" w:eastAsia="宋体" w:cs="Times New Roman"/>
          <w:b w:val="0"/>
          <w:bCs w:val="0"/>
          <w:sz w:val="24"/>
          <w:szCs w:val="24"/>
          <w:lang w:val="en-US" w:eastAsia="zh-CN" w:bidi="zh-CN"/>
        </w:rPr>
        <w:t>自</w:t>
      </w:r>
      <w:r>
        <w:rPr>
          <w:rFonts w:hint="eastAsia" w:ascii="Times New Roman" w:hAnsi="Times New Roman" w:cs="Times New Roman"/>
          <w:b w:val="0"/>
          <w:bCs w:val="0"/>
          <w:sz w:val="24"/>
          <w:szCs w:val="24"/>
          <w:lang w:val="en-US" w:eastAsia="zh-CN" w:bidi="zh-CN"/>
        </w:rPr>
        <w:t>合同签订之日起</w:t>
      </w:r>
      <w:r>
        <w:rPr>
          <w:rFonts w:hint="default" w:ascii="Times New Roman" w:hAnsi="Times New Roman" w:eastAsia="宋体" w:cs="Times New Roman"/>
          <w:b w:val="0"/>
          <w:bCs w:val="0"/>
          <w:sz w:val="24"/>
          <w:szCs w:val="24"/>
          <w:lang w:val="en-US" w:eastAsia="zh-CN" w:bidi="zh-CN"/>
        </w:rPr>
        <w:t>）</w:t>
      </w:r>
      <w:r>
        <w:rPr>
          <w:rFonts w:hint="default" w:ascii="Times New Roman" w:hAnsi="Times New Roman" w:eastAsia="宋体" w:cs="Times New Roman"/>
          <w:b w:val="0"/>
          <w:bCs w:val="0"/>
          <w:i w:val="0"/>
          <w:iCs w:val="0"/>
          <w:caps w:val="0"/>
          <w:color w:val="000000"/>
          <w:spacing w:val="0"/>
          <w:sz w:val="24"/>
          <w:szCs w:val="24"/>
          <w:lang w:val="en-US" w:eastAsia="zh-CN"/>
        </w:rPr>
        <w:t>。</w:t>
      </w:r>
    </w:p>
    <w:p>
      <w:pPr>
        <w:pStyle w:val="8"/>
        <w:ind w:firstLine="482" w:firstLineChars="200"/>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二、手术室净化系统维保清单：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992"/>
        <w:gridCol w:w="2378"/>
        <w:gridCol w:w="855"/>
        <w:gridCol w:w="70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val="0"/>
              <w:autoSpaceDN w:val="0"/>
              <w:bidi w:val="0"/>
              <w:adjustRightInd/>
              <w:snapToGrid/>
              <w:spacing w:line="264" w:lineRule="auto"/>
              <w:jc w:val="center"/>
              <w:textAlignment w:val="auto"/>
              <w:rPr>
                <w:rFonts w:hint="default"/>
                <w:vertAlign w:val="baseline"/>
                <w:lang w:val="en-US"/>
              </w:rPr>
            </w:pPr>
            <w:r>
              <w:rPr>
                <w:rFonts w:hint="default"/>
                <w:vertAlign w:val="baseline"/>
                <w:lang w:val="en-US"/>
              </w:rPr>
              <w:t>序号</w:t>
            </w:r>
          </w:p>
        </w:tc>
        <w:tc>
          <w:tcPr>
            <w:tcW w:w="2992" w:type="dxa"/>
            <w:vAlign w:val="center"/>
          </w:tcPr>
          <w:p>
            <w:pPr>
              <w:keepNext w:val="0"/>
              <w:keepLines w:val="0"/>
              <w:pageBreakBefore w:val="0"/>
              <w:widowControl w:val="0"/>
              <w:kinsoku/>
              <w:wordWrap/>
              <w:overflowPunct/>
              <w:topLinePunct w:val="0"/>
              <w:autoSpaceDE w:val="0"/>
              <w:autoSpaceDN w:val="0"/>
              <w:bidi w:val="0"/>
              <w:adjustRightInd/>
              <w:snapToGrid/>
              <w:spacing w:line="264" w:lineRule="auto"/>
              <w:jc w:val="center"/>
              <w:textAlignment w:val="auto"/>
              <w:rPr>
                <w:rFonts w:hint="default"/>
                <w:vertAlign w:val="baseline"/>
                <w:lang w:val="en-US"/>
              </w:rPr>
            </w:pPr>
            <w:r>
              <w:rPr>
                <w:rFonts w:hint="default"/>
                <w:vertAlign w:val="baseline"/>
                <w:lang w:val="en-US"/>
              </w:rPr>
              <w:t>项目名称</w:t>
            </w:r>
          </w:p>
        </w:tc>
        <w:tc>
          <w:tcPr>
            <w:tcW w:w="2378" w:type="dxa"/>
            <w:vAlign w:val="center"/>
          </w:tcPr>
          <w:p>
            <w:pPr>
              <w:keepNext w:val="0"/>
              <w:keepLines w:val="0"/>
              <w:pageBreakBefore w:val="0"/>
              <w:widowControl w:val="0"/>
              <w:kinsoku/>
              <w:wordWrap/>
              <w:overflowPunct/>
              <w:topLinePunct w:val="0"/>
              <w:autoSpaceDE w:val="0"/>
              <w:autoSpaceDN w:val="0"/>
              <w:bidi w:val="0"/>
              <w:adjustRightInd/>
              <w:snapToGrid/>
              <w:spacing w:line="264" w:lineRule="auto"/>
              <w:jc w:val="center"/>
              <w:textAlignment w:val="auto"/>
              <w:rPr>
                <w:rFonts w:hint="default"/>
                <w:vertAlign w:val="baseline"/>
                <w:lang w:val="en-US"/>
              </w:rPr>
            </w:pPr>
            <w:r>
              <w:rPr>
                <w:rFonts w:hint="default"/>
                <w:vertAlign w:val="baseline"/>
                <w:lang w:val="en-US"/>
              </w:rPr>
              <w:t>规格型号</w:t>
            </w:r>
          </w:p>
        </w:tc>
        <w:tc>
          <w:tcPr>
            <w:tcW w:w="855" w:type="dxa"/>
            <w:vAlign w:val="center"/>
          </w:tcPr>
          <w:p>
            <w:pPr>
              <w:keepNext w:val="0"/>
              <w:keepLines w:val="0"/>
              <w:pageBreakBefore w:val="0"/>
              <w:widowControl w:val="0"/>
              <w:kinsoku/>
              <w:wordWrap/>
              <w:overflowPunct/>
              <w:topLinePunct w:val="0"/>
              <w:autoSpaceDE w:val="0"/>
              <w:autoSpaceDN w:val="0"/>
              <w:bidi w:val="0"/>
              <w:adjustRightInd/>
              <w:snapToGrid/>
              <w:spacing w:line="264" w:lineRule="auto"/>
              <w:jc w:val="center"/>
              <w:textAlignment w:val="auto"/>
              <w:rPr>
                <w:rFonts w:hint="default"/>
                <w:vertAlign w:val="baseline"/>
                <w:lang w:val="en-US"/>
              </w:rPr>
            </w:pPr>
            <w:r>
              <w:rPr>
                <w:rFonts w:hint="default"/>
                <w:vertAlign w:val="baseline"/>
                <w:lang w:val="en-US"/>
              </w:rPr>
              <w:t>单位</w:t>
            </w: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line="264" w:lineRule="auto"/>
              <w:jc w:val="center"/>
              <w:textAlignment w:val="auto"/>
              <w:rPr>
                <w:rFonts w:hint="default"/>
                <w:vertAlign w:val="baseline"/>
                <w:lang w:val="en-US"/>
              </w:rPr>
            </w:pPr>
            <w:r>
              <w:rPr>
                <w:rFonts w:hint="default"/>
                <w:vertAlign w:val="baseline"/>
                <w:lang w:val="en-US"/>
              </w:rPr>
              <w:t>数量</w:t>
            </w:r>
          </w:p>
        </w:tc>
        <w:tc>
          <w:tcPr>
            <w:tcW w:w="1529" w:type="dxa"/>
            <w:vAlign w:val="center"/>
          </w:tcPr>
          <w:p>
            <w:pPr>
              <w:keepNext w:val="0"/>
              <w:keepLines w:val="0"/>
              <w:pageBreakBefore w:val="0"/>
              <w:widowControl w:val="0"/>
              <w:kinsoku/>
              <w:wordWrap/>
              <w:overflowPunct/>
              <w:topLinePunct w:val="0"/>
              <w:autoSpaceDE w:val="0"/>
              <w:autoSpaceDN w:val="0"/>
              <w:bidi w:val="0"/>
              <w:adjustRightInd/>
              <w:snapToGrid/>
              <w:spacing w:line="264" w:lineRule="auto"/>
              <w:jc w:val="center"/>
              <w:textAlignment w:val="auto"/>
              <w:rPr>
                <w:rFonts w:hint="eastAsia" w:eastAsia="宋体"/>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1</w:t>
            </w:r>
          </w:p>
        </w:tc>
        <w:tc>
          <w:tcPr>
            <w:tcW w:w="299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恒温恒湿组合洁净风柜</w:t>
            </w:r>
          </w:p>
        </w:tc>
        <w:tc>
          <w:tcPr>
            <w:tcW w:w="2378"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组合式申凌/盛宏</w:t>
            </w:r>
          </w:p>
        </w:tc>
        <w:tc>
          <w:tcPr>
            <w:tcW w:w="855"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套</w:t>
            </w: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5</w:t>
            </w:r>
          </w:p>
        </w:tc>
        <w:tc>
          <w:tcPr>
            <w:tcW w:w="1529"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eastAsia" w:ascii="宋体" w:hAnsi="宋体" w:eastAsia="宋体" w:cs="宋体"/>
                <w:color w:val="000000"/>
                <w:sz w:val="22"/>
                <w:szCs w:val="24"/>
                <w:lang w:val="zh-CN" w:eastAsia="zh-CN" w:bidi="zh-CN"/>
              </w:rPr>
            </w:pPr>
            <w:r>
              <w:rPr>
                <w:rFonts w:hint="eastAsia" w:ascii="宋体" w:hAnsi="宋体"/>
                <w:color w:val="000000"/>
                <w:sz w:val="22"/>
                <w:szCs w:val="24"/>
              </w:rPr>
              <w:t>一年全包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2</w:t>
            </w:r>
          </w:p>
        </w:tc>
        <w:tc>
          <w:tcPr>
            <w:tcW w:w="299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空调外主机</w:t>
            </w:r>
          </w:p>
        </w:tc>
        <w:tc>
          <w:tcPr>
            <w:tcW w:w="2378"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申凌/盛宏</w:t>
            </w:r>
          </w:p>
        </w:tc>
        <w:tc>
          <w:tcPr>
            <w:tcW w:w="855"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套</w:t>
            </w: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5</w:t>
            </w:r>
          </w:p>
        </w:tc>
        <w:tc>
          <w:tcPr>
            <w:tcW w:w="1529"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eastAsia" w:ascii="宋体" w:hAnsi="宋体" w:eastAsia="宋体" w:cs="宋体"/>
                <w:color w:val="000000"/>
                <w:sz w:val="22"/>
                <w:szCs w:val="24"/>
                <w:lang w:val="zh-CN" w:eastAsia="zh-CN" w:bidi="zh-CN"/>
              </w:rPr>
            </w:pPr>
            <w:r>
              <w:rPr>
                <w:rFonts w:hint="eastAsia" w:ascii="宋体" w:hAnsi="宋体"/>
                <w:color w:val="000000"/>
                <w:sz w:val="22"/>
                <w:szCs w:val="24"/>
              </w:rPr>
              <w:t>一年全包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3</w:t>
            </w:r>
          </w:p>
        </w:tc>
        <w:tc>
          <w:tcPr>
            <w:tcW w:w="299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室内情报控制面板</w:t>
            </w:r>
          </w:p>
        </w:tc>
        <w:tc>
          <w:tcPr>
            <w:tcW w:w="2378"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一拖多</w:t>
            </w:r>
          </w:p>
        </w:tc>
        <w:tc>
          <w:tcPr>
            <w:tcW w:w="855"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套</w:t>
            </w: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6</w:t>
            </w:r>
          </w:p>
        </w:tc>
        <w:tc>
          <w:tcPr>
            <w:tcW w:w="1529"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eastAsia" w:ascii="宋体" w:hAnsi="宋体" w:eastAsia="宋体" w:cs="宋体"/>
                <w:color w:val="000000"/>
                <w:sz w:val="22"/>
                <w:szCs w:val="24"/>
                <w:lang w:val="zh-CN" w:eastAsia="zh-CN" w:bidi="zh-CN"/>
              </w:rPr>
            </w:pPr>
            <w:r>
              <w:rPr>
                <w:rFonts w:hint="eastAsia" w:ascii="宋体" w:hAnsi="宋体"/>
                <w:color w:val="000000"/>
                <w:sz w:val="22"/>
                <w:szCs w:val="24"/>
              </w:rPr>
              <w:t>一年全包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4</w:t>
            </w:r>
          </w:p>
        </w:tc>
        <w:tc>
          <w:tcPr>
            <w:tcW w:w="299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主控制电箱（控制器）</w:t>
            </w:r>
          </w:p>
        </w:tc>
        <w:tc>
          <w:tcPr>
            <w:tcW w:w="2378"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西门子PLC控制主电箱</w:t>
            </w:r>
          </w:p>
        </w:tc>
        <w:tc>
          <w:tcPr>
            <w:tcW w:w="855"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套</w:t>
            </w: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5</w:t>
            </w:r>
          </w:p>
        </w:tc>
        <w:tc>
          <w:tcPr>
            <w:tcW w:w="1529"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eastAsia" w:ascii="宋体" w:hAnsi="宋体" w:eastAsia="宋体" w:cs="宋体"/>
                <w:color w:val="000000"/>
                <w:sz w:val="22"/>
                <w:szCs w:val="24"/>
                <w:lang w:val="zh-CN" w:eastAsia="zh-CN" w:bidi="zh-CN"/>
              </w:rPr>
            </w:pPr>
            <w:r>
              <w:rPr>
                <w:rFonts w:hint="eastAsia" w:ascii="宋体" w:hAnsi="宋体"/>
                <w:color w:val="000000"/>
                <w:sz w:val="22"/>
                <w:szCs w:val="24"/>
              </w:rPr>
              <w:t>一年全包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5</w:t>
            </w:r>
          </w:p>
        </w:tc>
        <w:tc>
          <w:tcPr>
            <w:tcW w:w="299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医用电动气密门</w:t>
            </w:r>
          </w:p>
        </w:tc>
        <w:tc>
          <w:tcPr>
            <w:tcW w:w="2378"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自动门</w:t>
            </w:r>
          </w:p>
        </w:tc>
        <w:tc>
          <w:tcPr>
            <w:tcW w:w="855"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套</w:t>
            </w: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7</w:t>
            </w:r>
          </w:p>
        </w:tc>
        <w:tc>
          <w:tcPr>
            <w:tcW w:w="1529"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eastAsia" w:ascii="宋体" w:hAnsi="宋体" w:eastAsia="宋体" w:cs="宋体"/>
                <w:color w:val="000000"/>
                <w:sz w:val="22"/>
                <w:szCs w:val="24"/>
                <w:lang w:val="zh-CN" w:eastAsia="zh-CN" w:bidi="zh-CN"/>
              </w:rPr>
            </w:pPr>
            <w:r>
              <w:rPr>
                <w:rFonts w:hint="eastAsia" w:ascii="宋体" w:hAnsi="宋体"/>
                <w:color w:val="000000"/>
                <w:sz w:val="22"/>
                <w:szCs w:val="24"/>
              </w:rPr>
              <w:t>一年全包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6</w:t>
            </w:r>
          </w:p>
        </w:tc>
        <w:tc>
          <w:tcPr>
            <w:tcW w:w="299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对讲可视门铃</w:t>
            </w:r>
          </w:p>
        </w:tc>
        <w:tc>
          <w:tcPr>
            <w:tcW w:w="2378"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一拖二可视对讲</w:t>
            </w:r>
          </w:p>
        </w:tc>
        <w:tc>
          <w:tcPr>
            <w:tcW w:w="855"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套</w:t>
            </w: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1</w:t>
            </w:r>
          </w:p>
        </w:tc>
        <w:tc>
          <w:tcPr>
            <w:tcW w:w="1529"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eastAsia" w:ascii="宋体" w:hAnsi="宋体" w:eastAsia="宋体" w:cs="宋体"/>
                <w:color w:val="000000"/>
                <w:sz w:val="22"/>
                <w:szCs w:val="24"/>
                <w:lang w:val="zh-CN" w:eastAsia="zh-CN" w:bidi="zh-CN"/>
              </w:rPr>
            </w:pPr>
            <w:r>
              <w:rPr>
                <w:rFonts w:hint="eastAsia" w:ascii="宋体" w:hAnsi="宋体"/>
                <w:color w:val="000000"/>
                <w:sz w:val="22"/>
                <w:szCs w:val="24"/>
              </w:rPr>
              <w:t>一年全包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spacing w:beforeLines="0" w:afterLines="0"/>
              <w:ind w:left="0" w:leftChars="0" w:right="0" w:rightChars="0"/>
              <w:jc w:val="center"/>
              <w:rPr>
                <w:rFonts w:hint="default" w:ascii="宋体" w:hAnsi="宋体" w:eastAsia="宋体" w:cs="宋体"/>
                <w:color w:val="000000"/>
                <w:sz w:val="22"/>
                <w:szCs w:val="24"/>
                <w:lang w:val="en-US" w:eastAsia="zh-CN" w:bidi="zh-CN"/>
              </w:rPr>
            </w:pPr>
            <w:r>
              <w:rPr>
                <w:rFonts w:hint="eastAsia" w:ascii="宋体" w:hAnsi="宋体"/>
                <w:color w:val="000000"/>
                <w:sz w:val="22"/>
                <w:szCs w:val="24"/>
              </w:rPr>
              <w:t>7</w:t>
            </w:r>
          </w:p>
        </w:tc>
        <w:tc>
          <w:tcPr>
            <w:tcW w:w="2992" w:type="dxa"/>
            <w:vAlign w:val="center"/>
          </w:tcPr>
          <w:p>
            <w:pPr>
              <w:spacing w:beforeLines="0" w:afterLines="0"/>
              <w:ind w:left="0" w:leftChars="0" w:right="0" w:rightChars="0"/>
              <w:jc w:val="both"/>
              <w:rPr>
                <w:rFonts w:hint="default" w:ascii="宋体" w:hAnsi="宋体" w:eastAsia="宋体" w:cs="宋体"/>
                <w:color w:val="000000"/>
                <w:sz w:val="22"/>
                <w:szCs w:val="24"/>
                <w:lang w:val="en-US" w:eastAsia="zh-CN" w:bidi="zh-CN"/>
              </w:rPr>
            </w:pPr>
            <w:r>
              <w:rPr>
                <w:rFonts w:hint="eastAsia" w:ascii="宋体" w:hAnsi="宋体"/>
                <w:color w:val="000000"/>
                <w:sz w:val="22"/>
                <w:szCs w:val="24"/>
              </w:rPr>
              <w:t>1-2室空调初效过滤网更换</w:t>
            </w:r>
          </w:p>
        </w:tc>
        <w:tc>
          <w:tcPr>
            <w:tcW w:w="2378" w:type="dxa"/>
            <w:vAlign w:val="center"/>
          </w:tcPr>
          <w:p>
            <w:pPr>
              <w:spacing w:beforeLines="0" w:afterLines="0"/>
              <w:ind w:left="0" w:leftChars="0" w:right="0" w:rightChars="0"/>
              <w:jc w:val="both"/>
              <w:rPr>
                <w:rFonts w:hint="default" w:ascii="宋体" w:hAnsi="宋体" w:eastAsia="宋体" w:cs="宋体"/>
                <w:color w:val="000000"/>
                <w:sz w:val="22"/>
                <w:szCs w:val="24"/>
                <w:lang w:val="en-US" w:eastAsia="zh-CN" w:bidi="zh-CN"/>
              </w:rPr>
            </w:pPr>
            <w:r>
              <w:rPr>
                <w:rFonts w:hint="eastAsia" w:ascii="宋体" w:hAnsi="宋体"/>
                <w:color w:val="000000"/>
                <w:sz w:val="22"/>
                <w:szCs w:val="24"/>
              </w:rPr>
              <w:t>495*495*46</w:t>
            </w:r>
          </w:p>
        </w:tc>
        <w:tc>
          <w:tcPr>
            <w:tcW w:w="855" w:type="dxa"/>
            <w:vAlign w:val="center"/>
          </w:tcPr>
          <w:p>
            <w:pPr>
              <w:spacing w:beforeLines="0" w:afterLines="0"/>
              <w:ind w:left="0" w:leftChars="0" w:right="0" w:rightChars="0"/>
              <w:jc w:val="center"/>
              <w:rPr>
                <w:rFonts w:hint="default" w:ascii="宋体" w:hAnsi="宋体" w:eastAsia="宋体" w:cs="宋体"/>
                <w:color w:val="000000"/>
                <w:sz w:val="22"/>
                <w:szCs w:val="24"/>
                <w:lang w:val="en-US" w:eastAsia="zh-CN" w:bidi="zh-CN"/>
              </w:rPr>
            </w:pPr>
            <w:r>
              <w:rPr>
                <w:rFonts w:hint="eastAsia" w:ascii="宋体" w:hAnsi="宋体"/>
                <w:color w:val="000000"/>
                <w:sz w:val="22"/>
                <w:szCs w:val="24"/>
              </w:rPr>
              <w:t>个</w:t>
            </w:r>
          </w:p>
        </w:tc>
        <w:tc>
          <w:tcPr>
            <w:tcW w:w="702" w:type="dxa"/>
            <w:vAlign w:val="center"/>
          </w:tcPr>
          <w:p>
            <w:pPr>
              <w:spacing w:beforeLines="0" w:afterLines="0"/>
              <w:ind w:left="0" w:leftChars="0" w:right="0" w:rightChars="0"/>
              <w:jc w:val="center"/>
              <w:rPr>
                <w:rFonts w:hint="default" w:ascii="宋体" w:hAnsi="宋体" w:eastAsia="宋体" w:cs="宋体"/>
                <w:color w:val="000000"/>
                <w:sz w:val="22"/>
                <w:szCs w:val="24"/>
                <w:lang w:val="en-US" w:eastAsia="zh-CN" w:bidi="zh-CN"/>
              </w:rPr>
            </w:pPr>
            <w:r>
              <w:rPr>
                <w:rFonts w:hint="eastAsia" w:ascii="宋体" w:hAnsi="宋体"/>
                <w:color w:val="000000"/>
                <w:sz w:val="22"/>
                <w:szCs w:val="24"/>
              </w:rPr>
              <w:t>8</w:t>
            </w:r>
          </w:p>
        </w:tc>
        <w:tc>
          <w:tcPr>
            <w:tcW w:w="1529" w:type="dxa"/>
            <w:vAlign w:val="center"/>
          </w:tcPr>
          <w:p>
            <w:pPr>
              <w:spacing w:beforeLines="0" w:afterLines="0"/>
              <w:ind w:left="0" w:leftChars="0" w:right="0" w:rightChars="0"/>
              <w:jc w:val="center"/>
              <w:rPr>
                <w:rFonts w:hint="eastAsia" w:ascii="宋体" w:hAnsi="宋体" w:eastAsia="宋体" w:cs="宋体"/>
                <w:color w:val="000000"/>
                <w:sz w:val="22"/>
                <w:szCs w:val="24"/>
                <w:lang w:val="zh-CN" w:eastAsia="zh-CN" w:bidi="zh-CN"/>
              </w:rPr>
            </w:pPr>
            <w:r>
              <w:rPr>
                <w:rFonts w:hint="eastAsia" w:ascii="宋体" w:hAnsi="宋体"/>
                <w:color w:val="000000"/>
                <w:sz w:val="22"/>
                <w:szCs w:val="24"/>
              </w:rPr>
              <w:t>4个季度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8</w:t>
            </w:r>
          </w:p>
        </w:tc>
        <w:tc>
          <w:tcPr>
            <w:tcW w:w="299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6室空调初效过滤网更换</w:t>
            </w:r>
          </w:p>
        </w:tc>
        <w:tc>
          <w:tcPr>
            <w:tcW w:w="2378"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495*495*46</w:t>
            </w:r>
          </w:p>
        </w:tc>
        <w:tc>
          <w:tcPr>
            <w:tcW w:w="855"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个</w:t>
            </w: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8</w:t>
            </w:r>
          </w:p>
        </w:tc>
        <w:tc>
          <w:tcPr>
            <w:tcW w:w="1529"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eastAsia" w:ascii="宋体" w:hAnsi="宋体" w:eastAsia="宋体" w:cs="宋体"/>
                <w:color w:val="000000"/>
                <w:sz w:val="22"/>
                <w:szCs w:val="24"/>
                <w:lang w:val="zh-CN" w:eastAsia="zh-CN" w:bidi="zh-CN"/>
              </w:rPr>
            </w:pPr>
            <w:r>
              <w:rPr>
                <w:rFonts w:hint="eastAsia" w:ascii="宋体" w:hAnsi="宋体"/>
                <w:color w:val="000000"/>
                <w:sz w:val="22"/>
                <w:szCs w:val="24"/>
              </w:rPr>
              <w:t>4个季度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9</w:t>
            </w:r>
          </w:p>
        </w:tc>
        <w:tc>
          <w:tcPr>
            <w:tcW w:w="299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6室空调初效过滤网更换</w:t>
            </w:r>
          </w:p>
        </w:tc>
        <w:tc>
          <w:tcPr>
            <w:tcW w:w="2378"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295*495*46</w:t>
            </w:r>
          </w:p>
        </w:tc>
        <w:tc>
          <w:tcPr>
            <w:tcW w:w="855"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个</w:t>
            </w: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8</w:t>
            </w:r>
          </w:p>
        </w:tc>
        <w:tc>
          <w:tcPr>
            <w:tcW w:w="1529"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eastAsia" w:ascii="宋体" w:hAnsi="宋体" w:eastAsia="宋体" w:cs="宋体"/>
                <w:color w:val="000000"/>
                <w:sz w:val="22"/>
                <w:szCs w:val="24"/>
                <w:lang w:val="zh-CN" w:eastAsia="zh-CN" w:bidi="zh-CN"/>
              </w:rPr>
            </w:pPr>
            <w:r>
              <w:rPr>
                <w:rFonts w:hint="eastAsia" w:ascii="宋体" w:hAnsi="宋体"/>
                <w:color w:val="000000"/>
                <w:sz w:val="22"/>
                <w:szCs w:val="24"/>
              </w:rPr>
              <w:t>4个季度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10</w:t>
            </w:r>
          </w:p>
        </w:tc>
        <w:tc>
          <w:tcPr>
            <w:tcW w:w="299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走廓空调初效过滤网更换</w:t>
            </w:r>
          </w:p>
        </w:tc>
        <w:tc>
          <w:tcPr>
            <w:tcW w:w="2378"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495*495*46</w:t>
            </w:r>
          </w:p>
        </w:tc>
        <w:tc>
          <w:tcPr>
            <w:tcW w:w="855"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个</w:t>
            </w: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16</w:t>
            </w:r>
          </w:p>
        </w:tc>
        <w:tc>
          <w:tcPr>
            <w:tcW w:w="1529"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eastAsia" w:ascii="宋体" w:hAnsi="宋体" w:eastAsia="宋体" w:cs="宋体"/>
                <w:color w:val="000000"/>
                <w:sz w:val="22"/>
                <w:szCs w:val="24"/>
                <w:lang w:val="zh-CN" w:eastAsia="zh-CN" w:bidi="zh-CN"/>
              </w:rPr>
            </w:pPr>
            <w:r>
              <w:rPr>
                <w:rFonts w:hint="eastAsia" w:ascii="宋体" w:hAnsi="宋体"/>
                <w:color w:val="000000"/>
                <w:sz w:val="22"/>
                <w:szCs w:val="24"/>
              </w:rPr>
              <w:t>4个季度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11</w:t>
            </w:r>
          </w:p>
        </w:tc>
        <w:tc>
          <w:tcPr>
            <w:tcW w:w="299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走廓空调初效过滤网更换</w:t>
            </w:r>
          </w:p>
        </w:tc>
        <w:tc>
          <w:tcPr>
            <w:tcW w:w="2378"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right="0" w:rightChars="0"/>
              <w:jc w:val="both"/>
              <w:textAlignment w:val="auto"/>
              <w:rPr>
                <w:rFonts w:hint="default" w:ascii="宋体" w:hAnsi="宋体"/>
                <w:color w:val="000000"/>
                <w:sz w:val="22"/>
                <w:szCs w:val="24"/>
                <w:lang w:val="en-US" w:eastAsia="zh-CN"/>
              </w:rPr>
            </w:pPr>
            <w:r>
              <w:rPr>
                <w:rFonts w:hint="eastAsia" w:ascii="宋体" w:hAnsi="宋体"/>
                <w:color w:val="000000"/>
                <w:sz w:val="22"/>
                <w:szCs w:val="24"/>
              </w:rPr>
              <w:t>295*495*46</w:t>
            </w:r>
          </w:p>
        </w:tc>
        <w:tc>
          <w:tcPr>
            <w:tcW w:w="855"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个</w:t>
            </w: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8</w:t>
            </w:r>
          </w:p>
        </w:tc>
        <w:tc>
          <w:tcPr>
            <w:tcW w:w="1529"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eastAsia" w:ascii="宋体" w:hAnsi="宋体"/>
                <w:color w:val="000000"/>
                <w:sz w:val="22"/>
                <w:szCs w:val="24"/>
                <w:lang w:val="zh-CN" w:eastAsia="zh-CN"/>
              </w:rPr>
            </w:pPr>
            <w:r>
              <w:rPr>
                <w:rFonts w:hint="eastAsia" w:ascii="宋体" w:hAnsi="宋体"/>
                <w:color w:val="000000"/>
                <w:sz w:val="22"/>
                <w:szCs w:val="24"/>
              </w:rPr>
              <w:t>4个季度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17"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12</w:t>
            </w:r>
          </w:p>
        </w:tc>
        <w:tc>
          <w:tcPr>
            <w:tcW w:w="299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3室空调初效过滤网更换</w:t>
            </w:r>
          </w:p>
        </w:tc>
        <w:tc>
          <w:tcPr>
            <w:tcW w:w="2378"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right="0" w:rightChars="0"/>
              <w:jc w:val="both"/>
              <w:textAlignment w:val="auto"/>
              <w:rPr>
                <w:rFonts w:hint="default" w:ascii="宋体" w:hAnsi="宋体"/>
                <w:color w:val="000000"/>
                <w:sz w:val="22"/>
                <w:szCs w:val="24"/>
                <w:lang w:val="en-US" w:eastAsia="zh-CN"/>
              </w:rPr>
            </w:pPr>
            <w:r>
              <w:rPr>
                <w:rFonts w:hint="eastAsia" w:ascii="宋体" w:hAnsi="宋体"/>
                <w:color w:val="000000"/>
                <w:sz w:val="22"/>
                <w:szCs w:val="24"/>
              </w:rPr>
              <w:t>495*495*46</w:t>
            </w:r>
          </w:p>
        </w:tc>
        <w:tc>
          <w:tcPr>
            <w:tcW w:w="855"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个</w:t>
            </w: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8</w:t>
            </w:r>
          </w:p>
        </w:tc>
        <w:tc>
          <w:tcPr>
            <w:tcW w:w="1529"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eastAsia" w:ascii="宋体" w:hAnsi="宋体"/>
                <w:color w:val="000000"/>
                <w:sz w:val="22"/>
                <w:szCs w:val="24"/>
                <w:lang w:val="zh-CN" w:eastAsia="zh-CN"/>
              </w:rPr>
            </w:pPr>
            <w:r>
              <w:rPr>
                <w:rFonts w:hint="eastAsia" w:ascii="宋体" w:hAnsi="宋体"/>
                <w:color w:val="000000"/>
                <w:sz w:val="22"/>
                <w:szCs w:val="24"/>
              </w:rPr>
              <w:t>4个季度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17"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13</w:t>
            </w:r>
          </w:p>
        </w:tc>
        <w:tc>
          <w:tcPr>
            <w:tcW w:w="299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3室空调初效过滤网更换</w:t>
            </w:r>
          </w:p>
        </w:tc>
        <w:tc>
          <w:tcPr>
            <w:tcW w:w="2378"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right="0" w:rightChars="0"/>
              <w:jc w:val="both"/>
              <w:textAlignment w:val="auto"/>
              <w:rPr>
                <w:rFonts w:hint="default" w:ascii="宋体" w:hAnsi="宋体"/>
                <w:color w:val="000000"/>
                <w:sz w:val="22"/>
                <w:szCs w:val="24"/>
                <w:lang w:val="en-US" w:eastAsia="zh-CN"/>
              </w:rPr>
            </w:pPr>
            <w:r>
              <w:rPr>
                <w:rFonts w:hint="eastAsia" w:ascii="宋体" w:hAnsi="宋体"/>
                <w:color w:val="000000"/>
                <w:sz w:val="22"/>
                <w:szCs w:val="24"/>
              </w:rPr>
              <w:t>495*595*46</w:t>
            </w:r>
          </w:p>
        </w:tc>
        <w:tc>
          <w:tcPr>
            <w:tcW w:w="855"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个</w:t>
            </w: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8</w:t>
            </w:r>
          </w:p>
        </w:tc>
        <w:tc>
          <w:tcPr>
            <w:tcW w:w="1529"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eastAsia" w:ascii="宋体" w:hAnsi="宋体"/>
                <w:color w:val="000000"/>
                <w:sz w:val="22"/>
                <w:szCs w:val="24"/>
                <w:lang w:val="zh-CN" w:eastAsia="zh-CN"/>
              </w:rPr>
            </w:pPr>
            <w:r>
              <w:rPr>
                <w:rFonts w:hint="eastAsia" w:ascii="宋体" w:hAnsi="宋体"/>
                <w:color w:val="000000"/>
                <w:sz w:val="22"/>
                <w:szCs w:val="24"/>
              </w:rPr>
              <w:t>4个季度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14</w:t>
            </w:r>
          </w:p>
        </w:tc>
        <w:tc>
          <w:tcPr>
            <w:tcW w:w="2992" w:type="dxa"/>
            <w:vAlign w:val="center"/>
          </w:tcPr>
          <w:p>
            <w:pPr>
              <w:spacing w:beforeLines="0" w:afterLines="0"/>
              <w:ind w:left="0" w:leftChars="0" w:right="0" w:rightChars="0"/>
              <w:jc w:val="both"/>
              <w:rPr>
                <w:rFonts w:hint="default" w:ascii="宋体" w:hAnsi="宋体" w:eastAsia="宋体" w:cs="宋体"/>
                <w:color w:val="000000"/>
                <w:sz w:val="22"/>
                <w:szCs w:val="24"/>
                <w:lang w:val="en-US" w:eastAsia="zh-CN" w:bidi="zh-CN"/>
              </w:rPr>
            </w:pPr>
            <w:r>
              <w:rPr>
                <w:rFonts w:hint="eastAsia" w:ascii="宋体" w:hAnsi="宋体"/>
                <w:color w:val="000000"/>
                <w:sz w:val="22"/>
                <w:szCs w:val="24"/>
              </w:rPr>
              <w:t>百级5室空调初效过滤网更换</w:t>
            </w:r>
          </w:p>
        </w:tc>
        <w:tc>
          <w:tcPr>
            <w:tcW w:w="2378" w:type="dxa"/>
            <w:vAlign w:val="center"/>
          </w:tcPr>
          <w:p>
            <w:pPr>
              <w:spacing w:beforeLines="0" w:afterLines="0"/>
              <w:ind w:right="0" w:rightChars="0"/>
              <w:jc w:val="both"/>
              <w:rPr>
                <w:rFonts w:hint="default" w:ascii="宋体" w:hAnsi="宋体"/>
                <w:color w:val="000000"/>
                <w:sz w:val="22"/>
                <w:szCs w:val="24"/>
                <w:lang w:val="en-US" w:eastAsia="zh-CN"/>
              </w:rPr>
            </w:pPr>
            <w:r>
              <w:rPr>
                <w:rFonts w:hint="eastAsia" w:ascii="宋体" w:hAnsi="宋体"/>
                <w:color w:val="000000"/>
                <w:sz w:val="22"/>
                <w:szCs w:val="24"/>
              </w:rPr>
              <w:t>495*595*46</w:t>
            </w:r>
          </w:p>
        </w:tc>
        <w:tc>
          <w:tcPr>
            <w:tcW w:w="855"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个</w:t>
            </w:r>
          </w:p>
        </w:tc>
        <w:tc>
          <w:tcPr>
            <w:tcW w:w="702"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8</w:t>
            </w:r>
          </w:p>
        </w:tc>
        <w:tc>
          <w:tcPr>
            <w:tcW w:w="1529" w:type="dxa"/>
            <w:vAlign w:val="center"/>
          </w:tcPr>
          <w:p>
            <w:pPr>
              <w:spacing w:beforeLines="0" w:afterLines="0"/>
              <w:ind w:left="0" w:leftChars="0" w:right="0" w:rightChars="0"/>
              <w:jc w:val="center"/>
              <w:rPr>
                <w:rFonts w:hint="eastAsia" w:ascii="宋体" w:hAnsi="宋体"/>
                <w:color w:val="000000"/>
                <w:sz w:val="22"/>
                <w:szCs w:val="24"/>
                <w:lang w:val="zh-CN" w:eastAsia="zh-CN"/>
              </w:rPr>
            </w:pPr>
            <w:r>
              <w:rPr>
                <w:rFonts w:hint="eastAsia" w:ascii="宋体" w:hAnsi="宋体"/>
                <w:color w:val="000000"/>
                <w:sz w:val="22"/>
                <w:szCs w:val="24"/>
              </w:rPr>
              <w:t>4个季度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15</w:t>
            </w:r>
          </w:p>
        </w:tc>
        <w:tc>
          <w:tcPr>
            <w:tcW w:w="2992" w:type="dxa"/>
            <w:vAlign w:val="center"/>
          </w:tcPr>
          <w:p>
            <w:pPr>
              <w:spacing w:beforeLines="0" w:afterLines="0"/>
              <w:ind w:left="0" w:leftChars="0" w:right="0" w:rightChars="0"/>
              <w:jc w:val="both"/>
              <w:rPr>
                <w:rFonts w:hint="default" w:ascii="宋体" w:hAnsi="宋体" w:eastAsia="宋体" w:cs="宋体"/>
                <w:color w:val="000000"/>
                <w:sz w:val="22"/>
                <w:szCs w:val="24"/>
                <w:lang w:val="en-US" w:eastAsia="zh-CN" w:bidi="zh-CN"/>
              </w:rPr>
            </w:pPr>
            <w:r>
              <w:rPr>
                <w:rFonts w:hint="eastAsia" w:ascii="宋体" w:hAnsi="宋体"/>
                <w:color w:val="000000"/>
                <w:sz w:val="22"/>
                <w:szCs w:val="24"/>
              </w:rPr>
              <w:t>百级5室空调初效过滤网更换</w:t>
            </w:r>
          </w:p>
        </w:tc>
        <w:tc>
          <w:tcPr>
            <w:tcW w:w="2378" w:type="dxa"/>
            <w:vAlign w:val="center"/>
          </w:tcPr>
          <w:p>
            <w:pPr>
              <w:spacing w:beforeLines="0" w:afterLines="0"/>
              <w:ind w:right="0" w:rightChars="0"/>
              <w:jc w:val="both"/>
              <w:rPr>
                <w:rFonts w:hint="default" w:ascii="宋体" w:hAnsi="宋体"/>
                <w:color w:val="000000"/>
                <w:sz w:val="22"/>
                <w:szCs w:val="24"/>
                <w:lang w:val="en-US" w:eastAsia="zh-CN"/>
              </w:rPr>
            </w:pPr>
            <w:r>
              <w:rPr>
                <w:rFonts w:hint="eastAsia" w:ascii="宋体" w:hAnsi="宋体"/>
                <w:color w:val="000000"/>
                <w:sz w:val="22"/>
                <w:szCs w:val="24"/>
              </w:rPr>
              <w:t>295*495*46</w:t>
            </w:r>
          </w:p>
        </w:tc>
        <w:tc>
          <w:tcPr>
            <w:tcW w:w="855"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个</w:t>
            </w:r>
          </w:p>
        </w:tc>
        <w:tc>
          <w:tcPr>
            <w:tcW w:w="702"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8</w:t>
            </w:r>
          </w:p>
        </w:tc>
        <w:tc>
          <w:tcPr>
            <w:tcW w:w="1529" w:type="dxa"/>
            <w:vAlign w:val="center"/>
          </w:tcPr>
          <w:p>
            <w:pPr>
              <w:spacing w:beforeLines="0" w:afterLines="0"/>
              <w:ind w:left="0" w:leftChars="0" w:right="0" w:rightChars="0"/>
              <w:jc w:val="center"/>
              <w:rPr>
                <w:rFonts w:hint="eastAsia" w:ascii="宋体" w:hAnsi="宋体"/>
                <w:color w:val="000000"/>
                <w:sz w:val="22"/>
                <w:szCs w:val="24"/>
                <w:lang w:val="zh-CN" w:eastAsia="zh-CN"/>
              </w:rPr>
            </w:pPr>
            <w:r>
              <w:rPr>
                <w:rFonts w:hint="eastAsia" w:ascii="宋体" w:hAnsi="宋体"/>
                <w:color w:val="000000"/>
                <w:sz w:val="22"/>
                <w:szCs w:val="24"/>
              </w:rPr>
              <w:t>4个季度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16</w:t>
            </w:r>
          </w:p>
        </w:tc>
        <w:tc>
          <w:tcPr>
            <w:tcW w:w="2992" w:type="dxa"/>
            <w:vAlign w:val="center"/>
          </w:tcPr>
          <w:p>
            <w:pPr>
              <w:spacing w:beforeLines="0" w:afterLines="0"/>
              <w:ind w:left="0" w:leftChars="0" w:right="0" w:rightChars="0"/>
              <w:jc w:val="both"/>
              <w:rPr>
                <w:rFonts w:hint="default" w:ascii="宋体" w:hAnsi="宋体" w:eastAsia="宋体" w:cs="宋体"/>
                <w:color w:val="000000"/>
                <w:sz w:val="22"/>
                <w:szCs w:val="24"/>
                <w:lang w:val="en-US" w:eastAsia="zh-CN" w:bidi="zh-CN"/>
              </w:rPr>
            </w:pPr>
            <w:r>
              <w:rPr>
                <w:rFonts w:hint="eastAsia" w:ascii="宋体" w:hAnsi="宋体"/>
                <w:color w:val="000000"/>
                <w:sz w:val="22"/>
                <w:szCs w:val="24"/>
              </w:rPr>
              <w:t>1-2室空调中效过滤网更换</w:t>
            </w:r>
          </w:p>
        </w:tc>
        <w:tc>
          <w:tcPr>
            <w:tcW w:w="2378" w:type="dxa"/>
            <w:vAlign w:val="center"/>
          </w:tcPr>
          <w:p>
            <w:pPr>
              <w:spacing w:beforeLines="0" w:afterLines="0"/>
              <w:ind w:right="0" w:rightChars="0"/>
              <w:jc w:val="both"/>
              <w:rPr>
                <w:rFonts w:hint="default" w:ascii="宋体" w:hAnsi="宋体"/>
                <w:color w:val="000000"/>
                <w:sz w:val="22"/>
                <w:szCs w:val="24"/>
                <w:lang w:val="en-US" w:eastAsia="zh-CN"/>
              </w:rPr>
            </w:pPr>
            <w:r>
              <w:rPr>
                <w:rFonts w:hint="eastAsia" w:ascii="宋体" w:hAnsi="宋体"/>
                <w:color w:val="000000"/>
                <w:sz w:val="22"/>
                <w:szCs w:val="24"/>
              </w:rPr>
              <w:t>495*495*20</w:t>
            </w:r>
            <w:r>
              <w:rPr>
                <w:rFonts w:hint="eastAsia"/>
                <w:color w:val="000000"/>
                <w:sz w:val="22"/>
                <w:szCs w:val="24"/>
                <w:lang w:val="en-US" w:eastAsia="zh-CN"/>
              </w:rPr>
              <w:t>厚</w:t>
            </w:r>
            <w:r>
              <w:rPr>
                <w:rFonts w:hint="eastAsia" w:ascii="宋体" w:hAnsi="宋体"/>
                <w:color w:val="000000"/>
                <w:sz w:val="22"/>
                <w:szCs w:val="24"/>
              </w:rPr>
              <w:t>*300*5P</w:t>
            </w:r>
          </w:p>
        </w:tc>
        <w:tc>
          <w:tcPr>
            <w:tcW w:w="855"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个</w:t>
            </w:r>
          </w:p>
        </w:tc>
        <w:tc>
          <w:tcPr>
            <w:tcW w:w="702"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4</w:t>
            </w:r>
          </w:p>
        </w:tc>
        <w:tc>
          <w:tcPr>
            <w:tcW w:w="1529" w:type="dxa"/>
            <w:vAlign w:val="center"/>
          </w:tcPr>
          <w:p>
            <w:pPr>
              <w:spacing w:beforeLines="0" w:afterLines="0"/>
              <w:ind w:left="0" w:leftChars="0" w:right="0" w:rightChars="0"/>
              <w:jc w:val="center"/>
              <w:rPr>
                <w:rFonts w:hint="eastAsia" w:ascii="宋体" w:hAnsi="宋体"/>
                <w:color w:val="000000"/>
                <w:sz w:val="22"/>
                <w:szCs w:val="24"/>
                <w:lang w:val="zh-CN" w:eastAsia="zh-CN"/>
              </w:rPr>
            </w:pPr>
            <w:r>
              <w:rPr>
                <w:rFonts w:hint="eastAsia" w:ascii="宋体" w:hAnsi="宋体"/>
                <w:color w:val="000000"/>
                <w:sz w:val="22"/>
                <w:szCs w:val="24"/>
              </w:rPr>
              <w:t>2个季度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17</w:t>
            </w:r>
          </w:p>
        </w:tc>
        <w:tc>
          <w:tcPr>
            <w:tcW w:w="2992" w:type="dxa"/>
            <w:vAlign w:val="center"/>
          </w:tcPr>
          <w:p>
            <w:pPr>
              <w:spacing w:beforeLines="0" w:afterLines="0"/>
              <w:ind w:left="0" w:leftChars="0" w:right="0" w:rightChars="0"/>
              <w:jc w:val="both"/>
              <w:rPr>
                <w:rFonts w:hint="default" w:ascii="宋体" w:hAnsi="宋体" w:eastAsia="宋体" w:cs="宋体"/>
                <w:color w:val="000000"/>
                <w:sz w:val="22"/>
                <w:szCs w:val="24"/>
                <w:lang w:val="en-US" w:eastAsia="zh-CN" w:bidi="zh-CN"/>
              </w:rPr>
            </w:pPr>
            <w:r>
              <w:rPr>
                <w:rFonts w:hint="eastAsia" w:ascii="宋体" w:hAnsi="宋体"/>
                <w:color w:val="000000"/>
                <w:sz w:val="22"/>
                <w:szCs w:val="24"/>
              </w:rPr>
              <w:t>6室空调中效过滤网更换</w:t>
            </w:r>
          </w:p>
        </w:tc>
        <w:tc>
          <w:tcPr>
            <w:tcW w:w="2378" w:type="dxa"/>
            <w:vAlign w:val="center"/>
          </w:tcPr>
          <w:p>
            <w:pPr>
              <w:spacing w:beforeLines="0" w:afterLines="0"/>
              <w:ind w:right="0" w:rightChars="0"/>
              <w:jc w:val="both"/>
              <w:rPr>
                <w:rFonts w:hint="default" w:ascii="宋体" w:hAnsi="宋体"/>
                <w:color w:val="000000"/>
                <w:sz w:val="22"/>
                <w:szCs w:val="24"/>
                <w:lang w:val="en-US" w:eastAsia="zh-CN"/>
              </w:rPr>
            </w:pPr>
            <w:r>
              <w:rPr>
                <w:rFonts w:hint="eastAsia" w:ascii="宋体" w:hAnsi="宋体"/>
                <w:color w:val="000000"/>
                <w:sz w:val="22"/>
                <w:szCs w:val="24"/>
              </w:rPr>
              <w:t>495*495*20厚*300*5P</w:t>
            </w:r>
          </w:p>
        </w:tc>
        <w:tc>
          <w:tcPr>
            <w:tcW w:w="855"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个</w:t>
            </w:r>
          </w:p>
        </w:tc>
        <w:tc>
          <w:tcPr>
            <w:tcW w:w="702"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4</w:t>
            </w:r>
          </w:p>
        </w:tc>
        <w:tc>
          <w:tcPr>
            <w:tcW w:w="1529" w:type="dxa"/>
            <w:vAlign w:val="center"/>
          </w:tcPr>
          <w:p>
            <w:pPr>
              <w:spacing w:beforeLines="0" w:afterLines="0"/>
              <w:ind w:left="0" w:leftChars="0" w:right="0" w:rightChars="0"/>
              <w:jc w:val="center"/>
              <w:rPr>
                <w:rFonts w:hint="eastAsia" w:ascii="宋体" w:hAnsi="宋体"/>
                <w:color w:val="000000"/>
                <w:sz w:val="22"/>
                <w:szCs w:val="24"/>
                <w:lang w:val="zh-CN" w:eastAsia="zh-CN"/>
              </w:rPr>
            </w:pPr>
            <w:r>
              <w:rPr>
                <w:rFonts w:hint="eastAsia" w:ascii="宋体" w:hAnsi="宋体"/>
                <w:color w:val="000000"/>
                <w:sz w:val="22"/>
                <w:szCs w:val="24"/>
              </w:rPr>
              <w:t>2个季度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18</w:t>
            </w:r>
          </w:p>
        </w:tc>
        <w:tc>
          <w:tcPr>
            <w:tcW w:w="2992" w:type="dxa"/>
            <w:vAlign w:val="center"/>
          </w:tcPr>
          <w:p>
            <w:pPr>
              <w:spacing w:beforeLines="0" w:afterLines="0"/>
              <w:ind w:left="0" w:leftChars="0" w:right="0" w:rightChars="0"/>
              <w:jc w:val="both"/>
              <w:rPr>
                <w:rFonts w:hint="default" w:ascii="宋体" w:hAnsi="宋体" w:eastAsia="宋体" w:cs="宋体"/>
                <w:color w:val="000000"/>
                <w:sz w:val="22"/>
                <w:szCs w:val="24"/>
                <w:lang w:val="en-US" w:eastAsia="zh-CN" w:bidi="zh-CN"/>
              </w:rPr>
            </w:pPr>
            <w:r>
              <w:rPr>
                <w:rFonts w:hint="eastAsia" w:ascii="宋体" w:hAnsi="宋体"/>
                <w:color w:val="000000"/>
                <w:sz w:val="22"/>
                <w:szCs w:val="24"/>
              </w:rPr>
              <w:t>6室空调中效过滤网更换</w:t>
            </w:r>
          </w:p>
        </w:tc>
        <w:tc>
          <w:tcPr>
            <w:tcW w:w="2378" w:type="dxa"/>
            <w:vAlign w:val="center"/>
          </w:tcPr>
          <w:p>
            <w:pPr>
              <w:spacing w:beforeLines="0" w:afterLines="0"/>
              <w:ind w:right="0" w:rightChars="0"/>
              <w:jc w:val="both"/>
              <w:rPr>
                <w:rFonts w:hint="default" w:ascii="宋体" w:hAnsi="宋体"/>
                <w:color w:val="000000"/>
                <w:sz w:val="22"/>
                <w:szCs w:val="24"/>
                <w:lang w:val="en-US" w:eastAsia="zh-CN"/>
              </w:rPr>
            </w:pPr>
            <w:r>
              <w:rPr>
                <w:rFonts w:hint="eastAsia" w:ascii="宋体" w:hAnsi="宋体"/>
                <w:color w:val="000000"/>
                <w:sz w:val="22"/>
                <w:szCs w:val="24"/>
              </w:rPr>
              <w:t>295*495*20厚*300*3P</w:t>
            </w:r>
          </w:p>
        </w:tc>
        <w:tc>
          <w:tcPr>
            <w:tcW w:w="855"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个</w:t>
            </w:r>
          </w:p>
        </w:tc>
        <w:tc>
          <w:tcPr>
            <w:tcW w:w="702"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4</w:t>
            </w:r>
          </w:p>
        </w:tc>
        <w:tc>
          <w:tcPr>
            <w:tcW w:w="1529" w:type="dxa"/>
            <w:vAlign w:val="center"/>
          </w:tcPr>
          <w:p>
            <w:pPr>
              <w:spacing w:beforeLines="0" w:afterLines="0"/>
              <w:ind w:left="0" w:leftChars="0" w:right="0" w:rightChars="0"/>
              <w:jc w:val="center"/>
              <w:rPr>
                <w:rFonts w:hint="eastAsia" w:ascii="宋体" w:hAnsi="宋体"/>
                <w:color w:val="000000"/>
                <w:sz w:val="22"/>
                <w:szCs w:val="24"/>
                <w:lang w:val="zh-CN" w:eastAsia="zh-CN"/>
              </w:rPr>
            </w:pPr>
            <w:r>
              <w:rPr>
                <w:rFonts w:hint="eastAsia" w:ascii="宋体" w:hAnsi="宋体"/>
                <w:color w:val="000000"/>
                <w:sz w:val="22"/>
                <w:szCs w:val="24"/>
              </w:rPr>
              <w:t>2个季度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19</w:t>
            </w:r>
          </w:p>
        </w:tc>
        <w:tc>
          <w:tcPr>
            <w:tcW w:w="2992" w:type="dxa"/>
            <w:vAlign w:val="center"/>
          </w:tcPr>
          <w:p>
            <w:pPr>
              <w:spacing w:beforeLines="0" w:afterLines="0"/>
              <w:ind w:left="0" w:leftChars="0" w:right="0" w:rightChars="0"/>
              <w:jc w:val="both"/>
              <w:rPr>
                <w:rFonts w:hint="default" w:ascii="宋体" w:hAnsi="宋体" w:eastAsia="宋体" w:cs="宋体"/>
                <w:color w:val="000000"/>
                <w:sz w:val="22"/>
                <w:szCs w:val="24"/>
                <w:lang w:val="en-US" w:eastAsia="zh-CN" w:bidi="zh-CN"/>
              </w:rPr>
            </w:pPr>
            <w:r>
              <w:rPr>
                <w:rFonts w:hint="eastAsia" w:ascii="宋体" w:hAnsi="宋体"/>
                <w:color w:val="000000"/>
                <w:sz w:val="22"/>
                <w:szCs w:val="24"/>
              </w:rPr>
              <w:t>走廓空调中效过滤网更换</w:t>
            </w:r>
          </w:p>
        </w:tc>
        <w:tc>
          <w:tcPr>
            <w:tcW w:w="2378" w:type="dxa"/>
            <w:vAlign w:val="center"/>
          </w:tcPr>
          <w:p>
            <w:pPr>
              <w:spacing w:beforeLines="0" w:afterLines="0"/>
              <w:ind w:right="0" w:rightChars="0"/>
              <w:jc w:val="both"/>
              <w:rPr>
                <w:rFonts w:hint="default" w:ascii="宋体" w:hAnsi="宋体"/>
                <w:color w:val="000000"/>
                <w:sz w:val="22"/>
                <w:szCs w:val="24"/>
                <w:lang w:val="en-US" w:eastAsia="zh-CN"/>
              </w:rPr>
            </w:pPr>
            <w:r>
              <w:rPr>
                <w:rFonts w:hint="eastAsia" w:ascii="宋体" w:hAnsi="宋体"/>
                <w:color w:val="000000"/>
                <w:sz w:val="22"/>
                <w:szCs w:val="24"/>
              </w:rPr>
              <w:t>295*495*20厚*300*3P</w:t>
            </w:r>
          </w:p>
        </w:tc>
        <w:tc>
          <w:tcPr>
            <w:tcW w:w="855"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个</w:t>
            </w:r>
          </w:p>
        </w:tc>
        <w:tc>
          <w:tcPr>
            <w:tcW w:w="702"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4</w:t>
            </w:r>
          </w:p>
        </w:tc>
        <w:tc>
          <w:tcPr>
            <w:tcW w:w="1529" w:type="dxa"/>
            <w:vAlign w:val="center"/>
          </w:tcPr>
          <w:p>
            <w:pPr>
              <w:spacing w:beforeLines="0" w:afterLines="0"/>
              <w:ind w:left="0" w:leftChars="0" w:right="0" w:rightChars="0"/>
              <w:jc w:val="center"/>
              <w:rPr>
                <w:rFonts w:hint="eastAsia" w:ascii="宋体" w:hAnsi="宋体"/>
                <w:color w:val="000000"/>
                <w:sz w:val="22"/>
                <w:szCs w:val="24"/>
                <w:lang w:val="zh-CN" w:eastAsia="zh-CN"/>
              </w:rPr>
            </w:pPr>
            <w:r>
              <w:rPr>
                <w:rFonts w:hint="eastAsia" w:ascii="宋体" w:hAnsi="宋体"/>
                <w:color w:val="000000"/>
                <w:sz w:val="22"/>
                <w:szCs w:val="24"/>
              </w:rPr>
              <w:t>2个季度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20</w:t>
            </w:r>
          </w:p>
        </w:tc>
        <w:tc>
          <w:tcPr>
            <w:tcW w:w="2992" w:type="dxa"/>
            <w:vAlign w:val="center"/>
          </w:tcPr>
          <w:p>
            <w:pPr>
              <w:spacing w:beforeLines="0" w:afterLines="0"/>
              <w:ind w:left="0" w:leftChars="0" w:right="0" w:rightChars="0"/>
              <w:jc w:val="both"/>
              <w:rPr>
                <w:rFonts w:hint="default" w:ascii="宋体" w:hAnsi="宋体" w:eastAsia="宋体" w:cs="宋体"/>
                <w:color w:val="000000"/>
                <w:sz w:val="22"/>
                <w:szCs w:val="24"/>
                <w:lang w:val="en-US" w:eastAsia="zh-CN" w:bidi="zh-CN"/>
              </w:rPr>
            </w:pPr>
            <w:r>
              <w:rPr>
                <w:rFonts w:hint="eastAsia" w:ascii="宋体" w:hAnsi="宋体"/>
                <w:color w:val="000000"/>
                <w:sz w:val="22"/>
                <w:szCs w:val="24"/>
              </w:rPr>
              <w:t>走廓空调中效过滤网更换</w:t>
            </w:r>
          </w:p>
        </w:tc>
        <w:tc>
          <w:tcPr>
            <w:tcW w:w="2378" w:type="dxa"/>
            <w:vAlign w:val="center"/>
          </w:tcPr>
          <w:p>
            <w:pPr>
              <w:spacing w:beforeLines="0" w:afterLines="0"/>
              <w:ind w:right="0" w:rightChars="0"/>
              <w:jc w:val="both"/>
              <w:rPr>
                <w:rFonts w:hint="default" w:ascii="宋体" w:hAnsi="宋体"/>
                <w:color w:val="000000"/>
                <w:sz w:val="22"/>
                <w:szCs w:val="24"/>
                <w:lang w:val="en-US" w:eastAsia="zh-CN"/>
              </w:rPr>
            </w:pPr>
            <w:r>
              <w:rPr>
                <w:rFonts w:hint="eastAsia" w:ascii="宋体" w:hAnsi="宋体"/>
                <w:color w:val="000000"/>
                <w:sz w:val="22"/>
                <w:szCs w:val="24"/>
              </w:rPr>
              <w:t>495*495*20厚*300*5P</w:t>
            </w:r>
          </w:p>
        </w:tc>
        <w:tc>
          <w:tcPr>
            <w:tcW w:w="855"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个</w:t>
            </w:r>
          </w:p>
        </w:tc>
        <w:tc>
          <w:tcPr>
            <w:tcW w:w="702"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8</w:t>
            </w:r>
          </w:p>
        </w:tc>
        <w:tc>
          <w:tcPr>
            <w:tcW w:w="1529" w:type="dxa"/>
            <w:vAlign w:val="center"/>
          </w:tcPr>
          <w:p>
            <w:pPr>
              <w:spacing w:beforeLines="0" w:afterLines="0"/>
              <w:ind w:left="0" w:leftChars="0" w:right="0" w:rightChars="0"/>
              <w:jc w:val="center"/>
              <w:rPr>
                <w:rFonts w:hint="eastAsia" w:ascii="宋体" w:hAnsi="宋体"/>
                <w:color w:val="000000"/>
                <w:sz w:val="22"/>
                <w:szCs w:val="24"/>
                <w:lang w:val="zh-CN" w:eastAsia="zh-CN"/>
              </w:rPr>
            </w:pPr>
            <w:r>
              <w:rPr>
                <w:rFonts w:hint="eastAsia" w:ascii="宋体" w:hAnsi="宋体"/>
                <w:color w:val="000000"/>
                <w:sz w:val="22"/>
                <w:szCs w:val="24"/>
              </w:rPr>
              <w:t>2个季度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21</w:t>
            </w:r>
          </w:p>
        </w:tc>
        <w:tc>
          <w:tcPr>
            <w:tcW w:w="2992" w:type="dxa"/>
            <w:vAlign w:val="center"/>
          </w:tcPr>
          <w:p>
            <w:pPr>
              <w:spacing w:beforeLines="0" w:afterLines="0"/>
              <w:ind w:left="0" w:leftChars="0" w:right="0" w:rightChars="0"/>
              <w:jc w:val="both"/>
              <w:rPr>
                <w:rFonts w:hint="default" w:ascii="宋体" w:hAnsi="宋体" w:eastAsia="宋体" w:cs="宋体"/>
                <w:color w:val="000000"/>
                <w:sz w:val="22"/>
                <w:szCs w:val="24"/>
                <w:lang w:val="en-US" w:eastAsia="zh-CN" w:bidi="zh-CN"/>
              </w:rPr>
            </w:pPr>
            <w:r>
              <w:rPr>
                <w:rFonts w:hint="eastAsia" w:ascii="宋体" w:hAnsi="宋体"/>
                <w:color w:val="000000"/>
                <w:sz w:val="22"/>
                <w:szCs w:val="24"/>
              </w:rPr>
              <w:t>3室空调中效过滤网更换</w:t>
            </w:r>
          </w:p>
        </w:tc>
        <w:tc>
          <w:tcPr>
            <w:tcW w:w="2378" w:type="dxa"/>
            <w:vAlign w:val="center"/>
          </w:tcPr>
          <w:p>
            <w:pPr>
              <w:spacing w:beforeLines="0" w:afterLines="0"/>
              <w:ind w:right="0" w:rightChars="0"/>
              <w:jc w:val="both"/>
              <w:rPr>
                <w:rFonts w:hint="default" w:ascii="宋体" w:hAnsi="宋体"/>
                <w:color w:val="000000"/>
                <w:sz w:val="22"/>
                <w:szCs w:val="24"/>
                <w:lang w:val="en-US" w:eastAsia="zh-CN"/>
              </w:rPr>
            </w:pPr>
            <w:r>
              <w:rPr>
                <w:rFonts w:hint="eastAsia" w:ascii="宋体" w:hAnsi="宋体"/>
                <w:color w:val="000000"/>
                <w:sz w:val="22"/>
                <w:szCs w:val="24"/>
              </w:rPr>
              <w:t>495*495*20厚*300*5P</w:t>
            </w:r>
          </w:p>
        </w:tc>
        <w:tc>
          <w:tcPr>
            <w:tcW w:w="855"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个</w:t>
            </w:r>
          </w:p>
        </w:tc>
        <w:tc>
          <w:tcPr>
            <w:tcW w:w="702"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4</w:t>
            </w:r>
          </w:p>
        </w:tc>
        <w:tc>
          <w:tcPr>
            <w:tcW w:w="1529" w:type="dxa"/>
            <w:vAlign w:val="center"/>
          </w:tcPr>
          <w:p>
            <w:pPr>
              <w:spacing w:beforeLines="0" w:afterLines="0"/>
              <w:ind w:left="0" w:leftChars="0" w:right="0" w:rightChars="0"/>
              <w:jc w:val="center"/>
              <w:rPr>
                <w:rFonts w:hint="eastAsia" w:ascii="宋体" w:hAnsi="宋体"/>
                <w:color w:val="000000"/>
                <w:sz w:val="22"/>
                <w:szCs w:val="24"/>
                <w:lang w:val="zh-CN" w:eastAsia="zh-CN"/>
              </w:rPr>
            </w:pPr>
            <w:r>
              <w:rPr>
                <w:rFonts w:hint="eastAsia" w:ascii="宋体" w:hAnsi="宋体"/>
                <w:color w:val="000000"/>
                <w:sz w:val="22"/>
                <w:szCs w:val="24"/>
              </w:rPr>
              <w:t>2个季度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22</w:t>
            </w:r>
          </w:p>
        </w:tc>
        <w:tc>
          <w:tcPr>
            <w:tcW w:w="2992" w:type="dxa"/>
            <w:vAlign w:val="center"/>
          </w:tcPr>
          <w:p>
            <w:pPr>
              <w:spacing w:beforeLines="0" w:afterLines="0"/>
              <w:ind w:left="0" w:leftChars="0" w:right="0" w:rightChars="0"/>
              <w:jc w:val="both"/>
              <w:rPr>
                <w:rFonts w:hint="default" w:ascii="宋体" w:hAnsi="宋体" w:eastAsia="宋体" w:cs="宋体"/>
                <w:color w:val="000000"/>
                <w:sz w:val="22"/>
                <w:szCs w:val="24"/>
                <w:lang w:val="en-US" w:eastAsia="zh-CN" w:bidi="zh-CN"/>
              </w:rPr>
            </w:pPr>
            <w:r>
              <w:rPr>
                <w:rFonts w:hint="eastAsia" w:ascii="宋体" w:hAnsi="宋体"/>
                <w:color w:val="000000"/>
                <w:sz w:val="22"/>
                <w:szCs w:val="24"/>
              </w:rPr>
              <w:t>3室空调中效过滤网更换</w:t>
            </w:r>
          </w:p>
        </w:tc>
        <w:tc>
          <w:tcPr>
            <w:tcW w:w="2378" w:type="dxa"/>
            <w:vAlign w:val="center"/>
          </w:tcPr>
          <w:p>
            <w:pPr>
              <w:spacing w:beforeLines="0" w:afterLines="0"/>
              <w:ind w:right="0" w:rightChars="0"/>
              <w:jc w:val="both"/>
              <w:rPr>
                <w:rFonts w:hint="default" w:ascii="宋体" w:hAnsi="宋体"/>
                <w:color w:val="000000"/>
                <w:sz w:val="22"/>
                <w:szCs w:val="24"/>
                <w:lang w:val="en-US" w:eastAsia="zh-CN"/>
              </w:rPr>
            </w:pPr>
            <w:r>
              <w:rPr>
                <w:rFonts w:hint="eastAsia" w:ascii="宋体" w:hAnsi="宋体"/>
                <w:color w:val="000000"/>
                <w:sz w:val="22"/>
                <w:szCs w:val="24"/>
              </w:rPr>
              <w:t>495*595*20厚*300*5P</w:t>
            </w:r>
          </w:p>
        </w:tc>
        <w:tc>
          <w:tcPr>
            <w:tcW w:w="855"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个</w:t>
            </w:r>
          </w:p>
        </w:tc>
        <w:tc>
          <w:tcPr>
            <w:tcW w:w="702"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4</w:t>
            </w:r>
          </w:p>
        </w:tc>
        <w:tc>
          <w:tcPr>
            <w:tcW w:w="1529" w:type="dxa"/>
            <w:vAlign w:val="center"/>
          </w:tcPr>
          <w:p>
            <w:pPr>
              <w:spacing w:beforeLines="0" w:afterLines="0"/>
              <w:ind w:left="0" w:leftChars="0" w:right="0" w:rightChars="0"/>
              <w:jc w:val="center"/>
              <w:rPr>
                <w:rFonts w:hint="eastAsia" w:ascii="宋体" w:hAnsi="宋体"/>
                <w:color w:val="000000"/>
                <w:sz w:val="22"/>
                <w:szCs w:val="24"/>
                <w:lang w:val="zh-CN" w:eastAsia="zh-CN"/>
              </w:rPr>
            </w:pPr>
            <w:r>
              <w:rPr>
                <w:rFonts w:hint="eastAsia" w:ascii="宋体" w:hAnsi="宋体"/>
                <w:color w:val="000000"/>
                <w:sz w:val="22"/>
                <w:szCs w:val="24"/>
              </w:rPr>
              <w:t>2个季度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23</w:t>
            </w:r>
          </w:p>
        </w:tc>
        <w:tc>
          <w:tcPr>
            <w:tcW w:w="2992" w:type="dxa"/>
            <w:vAlign w:val="center"/>
          </w:tcPr>
          <w:p>
            <w:pPr>
              <w:spacing w:beforeLines="0" w:afterLines="0"/>
              <w:ind w:left="0" w:leftChars="0" w:right="0" w:rightChars="0"/>
              <w:jc w:val="both"/>
              <w:rPr>
                <w:rFonts w:hint="default" w:ascii="宋体" w:hAnsi="宋体" w:eastAsia="宋体" w:cs="宋体"/>
                <w:color w:val="000000"/>
                <w:sz w:val="22"/>
                <w:szCs w:val="24"/>
                <w:lang w:val="en-US" w:eastAsia="zh-CN" w:bidi="zh-CN"/>
              </w:rPr>
            </w:pPr>
            <w:r>
              <w:rPr>
                <w:rFonts w:hint="eastAsia" w:ascii="宋体" w:hAnsi="宋体"/>
                <w:color w:val="000000"/>
                <w:sz w:val="22"/>
                <w:szCs w:val="24"/>
              </w:rPr>
              <w:t>百级5室空调中效过滤网更换</w:t>
            </w:r>
          </w:p>
        </w:tc>
        <w:tc>
          <w:tcPr>
            <w:tcW w:w="2378" w:type="dxa"/>
            <w:vAlign w:val="center"/>
          </w:tcPr>
          <w:p>
            <w:pPr>
              <w:spacing w:beforeLines="0" w:afterLines="0"/>
              <w:ind w:right="0" w:rightChars="0"/>
              <w:jc w:val="both"/>
              <w:rPr>
                <w:rFonts w:hint="default" w:ascii="宋体" w:hAnsi="宋体"/>
                <w:color w:val="000000"/>
                <w:sz w:val="22"/>
                <w:szCs w:val="24"/>
                <w:lang w:val="en-US" w:eastAsia="zh-CN"/>
              </w:rPr>
            </w:pPr>
            <w:r>
              <w:rPr>
                <w:rFonts w:hint="eastAsia" w:ascii="宋体" w:hAnsi="宋体"/>
                <w:color w:val="000000"/>
                <w:sz w:val="22"/>
                <w:szCs w:val="24"/>
              </w:rPr>
              <w:t>495*595*20厚*300*5P</w:t>
            </w:r>
          </w:p>
        </w:tc>
        <w:tc>
          <w:tcPr>
            <w:tcW w:w="855"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个</w:t>
            </w:r>
          </w:p>
        </w:tc>
        <w:tc>
          <w:tcPr>
            <w:tcW w:w="702"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4</w:t>
            </w:r>
          </w:p>
        </w:tc>
        <w:tc>
          <w:tcPr>
            <w:tcW w:w="1529" w:type="dxa"/>
            <w:vAlign w:val="center"/>
          </w:tcPr>
          <w:p>
            <w:pPr>
              <w:spacing w:beforeLines="0" w:afterLines="0"/>
              <w:ind w:left="0" w:leftChars="0" w:right="0" w:rightChars="0"/>
              <w:jc w:val="center"/>
              <w:rPr>
                <w:rFonts w:hint="eastAsia" w:ascii="宋体" w:hAnsi="宋体"/>
                <w:color w:val="000000"/>
                <w:sz w:val="22"/>
                <w:szCs w:val="24"/>
                <w:lang w:val="zh-CN" w:eastAsia="zh-CN"/>
              </w:rPr>
            </w:pPr>
            <w:r>
              <w:rPr>
                <w:rFonts w:hint="eastAsia" w:ascii="宋体" w:hAnsi="宋体"/>
                <w:color w:val="000000"/>
                <w:sz w:val="22"/>
                <w:szCs w:val="24"/>
              </w:rPr>
              <w:t>2个季度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24</w:t>
            </w:r>
          </w:p>
        </w:tc>
        <w:tc>
          <w:tcPr>
            <w:tcW w:w="2992" w:type="dxa"/>
            <w:vAlign w:val="center"/>
          </w:tcPr>
          <w:p>
            <w:pPr>
              <w:spacing w:beforeLines="0" w:afterLines="0"/>
              <w:ind w:left="0" w:leftChars="0" w:right="0" w:rightChars="0"/>
              <w:jc w:val="both"/>
              <w:rPr>
                <w:rFonts w:hint="default" w:ascii="宋体" w:hAnsi="宋体" w:eastAsia="宋体" w:cs="宋体"/>
                <w:color w:val="000000"/>
                <w:sz w:val="22"/>
                <w:szCs w:val="24"/>
                <w:lang w:val="en-US" w:eastAsia="zh-CN" w:bidi="zh-CN"/>
              </w:rPr>
            </w:pPr>
            <w:r>
              <w:rPr>
                <w:rFonts w:hint="eastAsia" w:ascii="宋体" w:hAnsi="宋体"/>
                <w:color w:val="000000"/>
                <w:sz w:val="22"/>
                <w:szCs w:val="24"/>
              </w:rPr>
              <w:t>百级6室空调中效过滤网更换</w:t>
            </w:r>
          </w:p>
        </w:tc>
        <w:tc>
          <w:tcPr>
            <w:tcW w:w="2378" w:type="dxa"/>
            <w:vAlign w:val="center"/>
          </w:tcPr>
          <w:p>
            <w:pPr>
              <w:spacing w:beforeLines="0" w:afterLines="0"/>
              <w:ind w:right="0" w:rightChars="0"/>
              <w:jc w:val="both"/>
              <w:rPr>
                <w:rFonts w:hint="default" w:ascii="宋体" w:hAnsi="宋体"/>
                <w:color w:val="000000"/>
                <w:sz w:val="22"/>
                <w:szCs w:val="24"/>
                <w:lang w:val="en-US" w:eastAsia="zh-CN"/>
              </w:rPr>
            </w:pPr>
            <w:r>
              <w:rPr>
                <w:rFonts w:hint="eastAsia" w:ascii="宋体" w:hAnsi="宋体"/>
                <w:color w:val="000000"/>
                <w:sz w:val="22"/>
                <w:szCs w:val="24"/>
              </w:rPr>
              <w:t>295*495*20厚*300*3P</w:t>
            </w:r>
          </w:p>
        </w:tc>
        <w:tc>
          <w:tcPr>
            <w:tcW w:w="855"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个</w:t>
            </w:r>
          </w:p>
        </w:tc>
        <w:tc>
          <w:tcPr>
            <w:tcW w:w="702"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4</w:t>
            </w:r>
          </w:p>
        </w:tc>
        <w:tc>
          <w:tcPr>
            <w:tcW w:w="1529" w:type="dxa"/>
            <w:vAlign w:val="center"/>
          </w:tcPr>
          <w:p>
            <w:pPr>
              <w:spacing w:beforeLines="0" w:afterLines="0"/>
              <w:ind w:left="0" w:leftChars="0" w:right="0" w:rightChars="0"/>
              <w:jc w:val="center"/>
              <w:rPr>
                <w:rFonts w:hint="eastAsia" w:ascii="宋体" w:hAnsi="宋体"/>
                <w:color w:val="000000"/>
                <w:sz w:val="22"/>
                <w:szCs w:val="24"/>
                <w:lang w:val="zh-CN" w:eastAsia="zh-CN"/>
              </w:rPr>
            </w:pPr>
            <w:r>
              <w:rPr>
                <w:rFonts w:hint="eastAsia" w:ascii="宋体" w:hAnsi="宋体"/>
                <w:color w:val="000000"/>
                <w:sz w:val="22"/>
                <w:szCs w:val="24"/>
              </w:rPr>
              <w:t>2个季度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25</w:t>
            </w:r>
          </w:p>
        </w:tc>
        <w:tc>
          <w:tcPr>
            <w:tcW w:w="2992" w:type="dxa"/>
            <w:vAlign w:val="center"/>
          </w:tcPr>
          <w:p>
            <w:pPr>
              <w:spacing w:beforeLines="0" w:afterLines="0"/>
              <w:ind w:left="0" w:leftChars="0" w:right="0" w:rightChars="0"/>
              <w:jc w:val="both"/>
              <w:rPr>
                <w:rFonts w:hint="default" w:ascii="宋体" w:hAnsi="宋体" w:eastAsia="宋体" w:cs="宋体"/>
                <w:color w:val="000000"/>
                <w:sz w:val="22"/>
                <w:szCs w:val="24"/>
                <w:lang w:val="en-US" w:eastAsia="zh-CN" w:bidi="zh-CN"/>
              </w:rPr>
            </w:pPr>
            <w:r>
              <w:rPr>
                <w:rFonts w:hint="eastAsia" w:ascii="宋体" w:hAnsi="宋体"/>
                <w:color w:val="000000"/>
                <w:sz w:val="22"/>
                <w:szCs w:val="24"/>
              </w:rPr>
              <w:t>1-2室空调中效过滤网清洗</w:t>
            </w:r>
          </w:p>
        </w:tc>
        <w:tc>
          <w:tcPr>
            <w:tcW w:w="2378" w:type="dxa"/>
            <w:vAlign w:val="center"/>
          </w:tcPr>
          <w:p>
            <w:pPr>
              <w:spacing w:beforeLines="0" w:afterLines="0"/>
              <w:ind w:right="0" w:rightChars="0"/>
              <w:jc w:val="both"/>
              <w:rPr>
                <w:rFonts w:hint="default" w:ascii="宋体" w:hAnsi="宋体"/>
                <w:color w:val="000000"/>
                <w:sz w:val="22"/>
                <w:szCs w:val="24"/>
                <w:lang w:val="en-US" w:eastAsia="zh-CN"/>
              </w:rPr>
            </w:pPr>
            <w:r>
              <w:rPr>
                <w:rFonts w:hint="eastAsia" w:ascii="宋体" w:hAnsi="宋体"/>
                <w:color w:val="000000"/>
                <w:sz w:val="22"/>
                <w:szCs w:val="24"/>
              </w:rPr>
              <w:t>495*495*20厚*300*5P</w:t>
            </w:r>
          </w:p>
        </w:tc>
        <w:tc>
          <w:tcPr>
            <w:tcW w:w="855"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个</w:t>
            </w:r>
          </w:p>
        </w:tc>
        <w:tc>
          <w:tcPr>
            <w:tcW w:w="702"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4</w:t>
            </w:r>
          </w:p>
        </w:tc>
        <w:tc>
          <w:tcPr>
            <w:tcW w:w="1529" w:type="dxa"/>
            <w:vAlign w:val="center"/>
          </w:tcPr>
          <w:p>
            <w:pPr>
              <w:spacing w:beforeLines="0" w:afterLines="0"/>
              <w:ind w:left="0" w:leftChars="0" w:right="0" w:rightChars="0"/>
              <w:jc w:val="center"/>
              <w:rPr>
                <w:rFonts w:hint="eastAsia" w:ascii="宋体" w:hAnsi="宋体"/>
                <w:color w:val="000000"/>
                <w:sz w:val="22"/>
                <w:szCs w:val="24"/>
                <w:lang w:val="zh-CN" w:eastAsia="zh-CN"/>
              </w:rPr>
            </w:pPr>
            <w:r>
              <w:rPr>
                <w:rFonts w:hint="eastAsia" w:ascii="宋体" w:hAnsi="宋体"/>
                <w:color w:val="000000"/>
                <w:sz w:val="22"/>
                <w:szCs w:val="24"/>
              </w:rPr>
              <w:t>2个季度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26</w:t>
            </w:r>
          </w:p>
        </w:tc>
        <w:tc>
          <w:tcPr>
            <w:tcW w:w="299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6室空调中效过滤网清洗</w:t>
            </w:r>
          </w:p>
        </w:tc>
        <w:tc>
          <w:tcPr>
            <w:tcW w:w="2378"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right="0" w:rightChars="0"/>
              <w:jc w:val="both"/>
              <w:textAlignment w:val="auto"/>
              <w:rPr>
                <w:rFonts w:hint="default" w:ascii="宋体" w:hAnsi="宋体"/>
                <w:color w:val="000000"/>
                <w:sz w:val="22"/>
                <w:szCs w:val="24"/>
                <w:lang w:val="en-US" w:eastAsia="zh-CN"/>
              </w:rPr>
            </w:pPr>
            <w:r>
              <w:rPr>
                <w:rFonts w:hint="eastAsia" w:ascii="宋体" w:hAnsi="宋体"/>
                <w:color w:val="000000"/>
                <w:sz w:val="22"/>
                <w:szCs w:val="24"/>
              </w:rPr>
              <w:t>495*495*20厚*300*5P</w:t>
            </w:r>
          </w:p>
        </w:tc>
        <w:tc>
          <w:tcPr>
            <w:tcW w:w="855"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个</w:t>
            </w: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4</w:t>
            </w:r>
          </w:p>
        </w:tc>
        <w:tc>
          <w:tcPr>
            <w:tcW w:w="1529"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eastAsia" w:ascii="宋体" w:hAnsi="宋体"/>
                <w:color w:val="000000"/>
                <w:sz w:val="22"/>
                <w:szCs w:val="24"/>
                <w:lang w:val="zh-CN" w:eastAsia="zh-CN"/>
              </w:rPr>
            </w:pPr>
            <w:r>
              <w:rPr>
                <w:rFonts w:hint="eastAsia" w:ascii="宋体" w:hAnsi="宋体"/>
                <w:color w:val="000000"/>
                <w:sz w:val="22"/>
                <w:szCs w:val="24"/>
              </w:rPr>
              <w:t>2个季度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27</w:t>
            </w:r>
          </w:p>
        </w:tc>
        <w:tc>
          <w:tcPr>
            <w:tcW w:w="299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6室空调中效过滤网清洗</w:t>
            </w:r>
          </w:p>
        </w:tc>
        <w:tc>
          <w:tcPr>
            <w:tcW w:w="2378"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right="0" w:rightChars="0"/>
              <w:jc w:val="both"/>
              <w:textAlignment w:val="auto"/>
              <w:rPr>
                <w:rFonts w:hint="default" w:ascii="宋体" w:hAnsi="宋体"/>
                <w:color w:val="000000"/>
                <w:sz w:val="22"/>
                <w:szCs w:val="24"/>
                <w:lang w:val="en-US" w:eastAsia="zh-CN"/>
              </w:rPr>
            </w:pPr>
            <w:r>
              <w:rPr>
                <w:rFonts w:hint="eastAsia" w:ascii="宋体" w:hAnsi="宋体"/>
                <w:color w:val="000000"/>
                <w:sz w:val="22"/>
                <w:szCs w:val="24"/>
              </w:rPr>
              <w:t>295*495*20厚*300*3P</w:t>
            </w:r>
          </w:p>
        </w:tc>
        <w:tc>
          <w:tcPr>
            <w:tcW w:w="855"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个</w:t>
            </w: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4</w:t>
            </w:r>
          </w:p>
        </w:tc>
        <w:tc>
          <w:tcPr>
            <w:tcW w:w="1529"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eastAsia" w:ascii="宋体" w:hAnsi="宋体"/>
                <w:color w:val="000000"/>
                <w:sz w:val="22"/>
                <w:szCs w:val="24"/>
                <w:lang w:val="zh-CN" w:eastAsia="zh-CN"/>
              </w:rPr>
            </w:pPr>
            <w:r>
              <w:rPr>
                <w:rFonts w:hint="eastAsia" w:ascii="宋体" w:hAnsi="宋体"/>
                <w:color w:val="000000"/>
                <w:sz w:val="22"/>
                <w:szCs w:val="24"/>
              </w:rPr>
              <w:t>2个季度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28</w:t>
            </w:r>
          </w:p>
        </w:tc>
        <w:tc>
          <w:tcPr>
            <w:tcW w:w="299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走廓空调中效过滤网清洗</w:t>
            </w:r>
          </w:p>
        </w:tc>
        <w:tc>
          <w:tcPr>
            <w:tcW w:w="2378"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right="0" w:rightChars="0"/>
              <w:jc w:val="both"/>
              <w:textAlignment w:val="auto"/>
              <w:rPr>
                <w:rFonts w:hint="default" w:ascii="宋体" w:hAnsi="宋体"/>
                <w:color w:val="000000"/>
                <w:sz w:val="22"/>
                <w:szCs w:val="24"/>
                <w:lang w:val="en-US" w:eastAsia="zh-CN"/>
              </w:rPr>
            </w:pPr>
            <w:r>
              <w:rPr>
                <w:rFonts w:hint="eastAsia" w:ascii="宋体" w:hAnsi="宋体"/>
                <w:color w:val="000000"/>
                <w:sz w:val="22"/>
                <w:szCs w:val="24"/>
              </w:rPr>
              <w:t>295*495*20厚*300*3P</w:t>
            </w:r>
          </w:p>
        </w:tc>
        <w:tc>
          <w:tcPr>
            <w:tcW w:w="855"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个</w:t>
            </w: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4</w:t>
            </w:r>
          </w:p>
        </w:tc>
        <w:tc>
          <w:tcPr>
            <w:tcW w:w="1529"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eastAsia" w:ascii="宋体" w:hAnsi="宋体"/>
                <w:color w:val="000000"/>
                <w:sz w:val="22"/>
                <w:szCs w:val="24"/>
                <w:lang w:val="zh-CN" w:eastAsia="zh-CN"/>
              </w:rPr>
            </w:pPr>
            <w:r>
              <w:rPr>
                <w:rFonts w:hint="eastAsia" w:ascii="宋体" w:hAnsi="宋体"/>
                <w:color w:val="000000"/>
                <w:sz w:val="22"/>
                <w:szCs w:val="24"/>
              </w:rPr>
              <w:t>2个季度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29</w:t>
            </w:r>
          </w:p>
        </w:tc>
        <w:tc>
          <w:tcPr>
            <w:tcW w:w="299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走廓空调中效过滤网清洗</w:t>
            </w:r>
          </w:p>
        </w:tc>
        <w:tc>
          <w:tcPr>
            <w:tcW w:w="2378"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right="0" w:rightChars="0"/>
              <w:jc w:val="both"/>
              <w:textAlignment w:val="auto"/>
              <w:rPr>
                <w:rFonts w:hint="default" w:ascii="宋体" w:hAnsi="宋体"/>
                <w:color w:val="000000"/>
                <w:sz w:val="22"/>
                <w:szCs w:val="24"/>
                <w:lang w:val="en-US" w:eastAsia="zh-CN"/>
              </w:rPr>
            </w:pPr>
            <w:r>
              <w:rPr>
                <w:rFonts w:hint="eastAsia" w:ascii="宋体" w:hAnsi="宋体"/>
                <w:color w:val="000000"/>
                <w:sz w:val="22"/>
                <w:szCs w:val="24"/>
              </w:rPr>
              <w:t>495*495*20厚*300*5P</w:t>
            </w:r>
          </w:p>
        </w:tc>
        <w:tc>
          <w:tcPr>
            <w:tcW w:w="855"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个</w:t>
            </w: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8</w:t>
            </w:r>
          </w:p>
        </w:tc>
        <w:tc>
          <w:tcPr>
            <w:tcW w:w="1529"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eastAsia" w:ascii="宋体" w:hAnsi="宋体"/>
                <w:color w:val="000000"/>
                <w:sz w:val="22"/>
                <w:szCs w:val="24"/>
                <w:lang w:val="zh-CN" w:eastAsia="zh-CN"/>
              </w:rPr>
            </w:pPr>
            <w:r>
              <w:rPr>
                <w:rFonts w:hint="eastAsia" w:ascii="宋体" w:hAnsi="宋体"/>
                <w:color w:val="000000"/>
                <w:sz w:val="22"/>
                <w:szCs w:val="24"/>
              </w:rPr>
              <w:t>2个季度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30</w:t>
            </w:r>
          </w:p>
        </w:tc>
        <w:tc>
          <w:tcPr>
            <w:tcW w:w="299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3室空调中效过滤网清洗</w:t>
            </w:r>
          </w:p>
        </w:tc>
        <w:tc>
          <w:tcPr>
            <w:tcW w:w="2378"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right="0" w:rightChars="0"/>
              <w:jc w:val="both"/>
              <w:textAlignment w:val="auto"/>
              <w:rPr>
                <w:rFonts w:hint="default" w:ascii="宋体" w:hAnsi="宋体"/>
                <w:color w:val="000000"/>
                <w:sz w:val="22"/>
                <w:szCs w:val="24"/>
                <w:lang w:val="en-US" w:eastAsia="zh-CN"/>
              </w:rPr>
            </w:pPr>
            <w:r>
              <w:rPr>
                <w:rFonts w:hint="eastAsia" w:ascii="宋体" w:hAnsi="宋体"/>
                <w:color w:val="000000"/>
                <w:sz w:val="22"/>
                <w:szCs w:val="24"/>
              </w:rPr>
              <w:t>495*495*20厚*300*5P</w:t>
            </w:r>
          </w:p>
        </w:tc>
        <w:tc>
          <w:tcPr>
            <w:tcW w:w="855"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个</w:t>
            </w: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4</w:t>
            </w:r>
          </w:p>
        </w:tc>
        <w:tc>
          <w:tcPr>
            <w:tcW w:w="1529"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eastAsia" w:ascii="宋体" w:hAnsi="宋体"/>
                <w:color w:val="000000"/>
                <w:sz w:val="22"/>
                <w:szCs w:val="24"/>
                <w:lang w:val="zh-CN" w:eastAsia="zh-CN"/>
              </w:rPr>
            </w:pPr>
            <w:r>
              <w:rPr>
                <w:rFonts w:hint="eastAsia" w:ascii="宋体" w:hAnsi="宋体"/>
                <w:color w:val="000000"/>
                <w:sz w:val="22"/>
                <w:szCs w:val="24"/>
              </w:rPr>
              <w:t>2个季度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31</w:t>
            </w:r>
          </w:p>
        </w:tc>
        <w:tc>
          <w:tcPr>
            <w:tcW w:w="299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3室空调中效过滤网清洗</w:t>
            </w:r>
          </w:p>
        </w:tc>
        <w:tc>
          <w:tcPr>
            <w:tcW w:w="2378"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right="0" w:rightChars="0"/>
              <w:jc w:val="both"/>
              <w:textAlignment w:val="auto"/>
              <w:rPr>
                <w:rFonts w:hint="default" w:ascii="宋体" w:hAnsi="宋体"/>
                <w:color w:val="000000"/>
                <w:sz w:val="22"/>
                <w:szCs w:val="24"/>
                <w:lang w:val="en-US" w:eastAsia="zh-CN"/>
              </w:rPr>
            </w:pPr>
            <w:r>
              <w:rPr>
                <w:rFonts w:hint="eastAsia" w:ascii="宋体" w:hAnsi="宋体"/>
                <w:color w:val="000000"/>
                <w:sz w:val="22"/>
                <w:szCs w:val="24"/>
              </w:rPr>
              <w:t>495*595*20厚*300*5P</w:t>
            </w:r>
          </w:p>
        </w:tc>
        <w:tc>
          <w:tcPr>
            <w:tcW w:w="855"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个</w:t>
            </w: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4</w:t>
            </w:r>
          </w:p>
        </w:tc>
        <w:tc>
          <w:tcPr>
            <w:tcW w:w="1529"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eastAsia" w:ascii="宋体" w:hAnsi="宋体"/>
                <w:color w:val="000000"/>
                <w:sz w:val="22"/>
                <w:szCs w:val="24"/>
                <w:lang w:val="zh-CN" w:eastAsia="zh-CN"/>
              </w:rPr>
            </w:pPr>
            <w:r>
              <w:rPr>
                <w:rFonts w:hint="eastAsia" w:ascii="宋体" w:hAnsi="宋体"/>
                <w:color w:val="000000"/>
                <w:sz w:val="22"/>
                <w:szCs w:val="24"/>
              </w:rPr>
              <w:t>2个季度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32</w:t>
            </w:r>
          </w:p>
        </w:tc>
        <w:tc>
          <w:tcPr>
            <w:tcW w:w="2992" w:type="dxa"/>
            <w:vAlign w:val="center"/>
          </w:tcPr>
          <w:p>
            <w:pPr>
              <w:spacing w:beforeLines="0" w:afterLines="0"/>
              <w:ind w:left="0" w:leftChars="0" w:right="0" w:rightChars="0"/>
              <w:jc w:val="both"/>
              <w:rPr>
                <w:rFonts w:hint="default" w:ascii="宋体" w:hAnsi="宋体" w:eastAsia="宋体" w:cs="宋体"/>
                <w:color w:val="000000"/>
                <w:sz w:val="22"/>
                <w:szCs w:val="24"/>
                <w:lang w:val="en-US" w:eastAsia="zh-CN" w:bidi="zh-CN"/>
              </w:rPr>
            </w:pPr>
            <w:r>
              <w:rPr>
                <w:rFonts w:hint="eastAsia" w:ascii="宋体" w:hAnsi="宋体"/>
                <w:color w:val="000000"/>
                <w:sz w:val="22"/>
                <w:szCs w:val="24"/>
              </w:rPr>
              <w:t>百级5室空调中效过滤网清洗</w:t>
            </w:r>
          </w:p>
        </w:tc>
        <w:tc>
          <w:tcPr>
            <w:tcW w:w="2378" w:type="dxa"/>
            <w:vAlign w:val="center"/>
          </w:tcPr>
          <w:p>
            <w:pPr>
              <w:spacing w:beforeLines="0" w:afterLines="0"/>
              <w:ind w:right="0" w:rightChars="0"/>
              <w:jc w:val="both"/>
              <w:rPr>
                <w:rFonts w:hint="default" w:ascii="宋体" w:hAnsi="宋体"/>
                <w:color w:val="000000"/>
                <w:sz w:val="22"/>
                <w:szCs w:val="24"/>
                <w:lang w:val="en-US" w:eastAsia="zh-CN"/>
              </w:rPr>
            </w:pPr>
            <w:r>
              <w:rPr>
                <w:rFonts w:hint="eastAsia" w:ascii="宋体" w:hAnsi="宋体"/>
                <w:color w:val="000000"/>
                <w:sz w:val="22"/>
                <w:szCs w:val="24"/>
              </w:rPr>
              <w:t>495*595*20厚*300*5P</w:t>
            </w:r>
          </w:p>
        </w:tc>
        <w:tc>
          <w:tcPr>
            <w:tcW w:w="855"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个</w:t>
            </w:r>
          </w:p>
        </w:tc>
        <w:tc>
          <w:tcPr>
            <w:tcW w:w="702"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4</w:t>
            </w:r>
          </w:p>
        </w:tc>
        <w:tc>
          <w:tcPr>
            <w:tcW w:w="1529" w:type="dxa"/>
            <w:vAlign w:val="center"/>
          </w:tcPr>
          <w:p>
            <w:pPr>
              <w:spacing w:beforeLines="0" w:afterLines="0"/>
              <w:ind w:left="0" w:leftChars="0" w:right="0" w:rightChars="0"/>
              <w:jc w:val="center"/>
              <w:rPr>
                <w:rFonts w:hint="eastAsia" w:ascii="宋体" w:hAnsi="宋体"/>
                <w:color w:val="000000"/>
                <w:sz w:val="22"/>
                <w:szCs w:val="24"/>
                <w:lang w:val="zh-CN" w:eastAsia="zh-CN"/>
              </w:rPr>
            </w:pPr>
            <w:r>
              <w:rPr>
                <w:rFonts w:hint="eastAsia" w:ascii="宋体" w:hAnsi="宋体"/>
                <w:color w:val="000000"/>
                <w:sz w:val="22"/>
                <w:szCs w:val="24"/>
              </w:rPr>
              <w:t>2个季度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33</w:t>
            </w:r>
          </w:p>
        </w:tc>
        <w:tc>
          <w:tcPr>
            <w:tcW w:w="2992" w:type="dxa"/>
            <w:vAlign w:val="center"/>
          </w:tcPr>
          <w:p>
            <w:pPr>
              <w:spacing w:beforeLines="0" w:afterLines="0"/>
              <w:ind w:left="0" w:leftChars="0" w:right="0" w:rightChars="0"/>
              <w:jc w:val="both"/>
              <w:rPr>
                <w:rFonts w:hint="default" w:ascii="宋体" w:hAnsi="宋体" w:eastAsia="宋体" w:cs="宋体"/>
                <w:color w:val="000000"/>
                <w:sz w:val="22"/>
                <w:szCs w:val="24"/>
                <w:lang w:val="en-US" w:eastAsia="zh-CN" w:bidi="zh-CN"/>
              </w:rPr>
            </w:pPr>
            <w:r>
              <w:rPr>
                <w:rFonts w:hint="eastAsia" w:ascii="宋体" w:hAnsi="宋体"/>
                <w:color w:val="000000"/>
                <w:sz w:val="22"/>
                <w:szCs w:val="24"/>
              </w:rPr>
              <w:t>百级5室空调中效过滤网清洗</w:t>
            </w:r>
          </w:p>
        </w:tc>
        <w:tc>
          <w:tcPr>
            <w:tcW w:w="2378" w:type="dxa"/>
            <w:vAlign w:val="center"/>
          </w:tcPr>
          <w:p>
            <w:pPr>
              <w:spacing w:beforeLines="0" w:afterLines="0"/>
              <w:ind w:right="0" w:rightChars="0"/>
              <w:jc w:val="both"/>
              <w:rPr>
                <w:rFonts w:hint="default" w:ascii="宋体" w:hAnsi="宋体"/>
                <w:color w:val="000000"/>
                <w:sz w:val="22"/>
                <w:szCs w:val="24"/>
                <w:lang w:val="en-US" w:eastAsia="zh-CN"/>
              </w:rPr>
            </w:pPr>
            <w:r>
              <w:rPr>
                <w:rFonts w:hint="eastAsia" w:ascii="宋体" w:hAnsi="宋体"/>
                <w:color w:val="000000"/>
                <w:sz w:val="22"/>
                <w:szCs w:val="24"/>
              </w:rPr>
              <w:t>295*495*20厚*300*3P</w:t>
            </w:r>
          </w:p>
        </w:tc>
        <w:tc>
          <w:tcPr>
            <w:tcW w:w="855"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个</w:t>
            </w:r>
          </w:p>
        </w:tc>
        <w:tc>
          <w:tcPr>
            <w:tcW w:w="702"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4</w:t>
            </w:r>
          </w:p>
        </w:tc>
        <w:tc>
          <w:tcPr>
            <w:tcW w:w="1529" w:type="dxa"/>
            <w:vAlign w:val="center"/>
          </w:tcPr>
          <w:p>
            <w:pPr>
              <w:spacing w:beforeLines="0" w:afterLines="0"/>
              <w:ind w:left="0" w:leftChars="0" w:right="0" w:rightChars="0"/>
              <w:jc w:val="center"/>
              <w:rPr>
                <w:rFonts w:hint="eastAsia" w:ascii="宋体" w:hAnsi="宋体"/>
                <w:color w:val="000000"/>
                <w:sz w:val="22"/>
                <w:szCs w:val="24"/>
                <w:lang w:val="zh-CN" w:eastAsia="zh-CN"/>
              </w:rPr>
            </w:pPr>
            <w:r>
              <w:rPr>
                <w:rFonts w:hint="eastAsia" w:ascii="宋体" w:hAnsi="宋体"/>
                <w:color w:val="000000"/>
                <w:sz w:val="22"/>
                <w:szCs w:val="24"/>
              </w:rPr>
              <w:t>4个季度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34</w:t>
            </w:r>
          </w:p>
        </w:tc>
        <w:tc>
          <w:tcPr>
            <w:tcW w:w="299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百级室内回风过滤器更换</w:t>
            </w:r>
          </w:p>
        </w:tc>
        <w:tc>
          <w:tcPr>
            <w:tcW w:w="2378"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775*280*50</w:t>
            </w:r>
          </w:p>
        </w:tc>
        <w:tc>
          <w:tcPr>
            <w:tcW w:w="855"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个</w:t>
            </w: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2</w:t>
            </w:r>
          </w:p>
        </w:tc>
        <w:tc>
          <w:tcPr>
            <w:tcW w:w="1529"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eastAsia" w:ascii="宋体" w:hAnsi="宋体" w:eastAsia="宋体" w:cs="宋体"/>
                <w:color w:val="000000"/>
                <w:sz w:val="22"/>
                <w:szCs w:val="24"/>
                <w:lang w:val="zh-CN" w:eastAsia="zh-CN" w:bidi="zh-CN"/>
              </w:rPr>
            </w:pPr>
            <w:r>
              <w:rPr>
                <w:rFonts w:hint="eastAsia" w:ascii="宋体" w:hAnsi="宋体"/>
                <w:color w:val="000000"/>
                <w:sz w:val="22"/>
                <w:szCs w:val="24"/>
              </w:rPr>
              <w:t>2个季度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35</w:t>
            </w:r>
          </w:p>
        </w:tc>
        <w:tc>
          <w:tcPr>
            <w:tcW w:w="299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百级室内回风过滤器更换</w:t>
            </w:r>
          </w:p>
        </w:tc>
        <w:tc>
          <w:tcPr>
            <w:tcW w:w="2378"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830*280*50</w:t>
            </w:r>
          </w:p>
        </w:tc>
        <w:tc>
          <w:tcPr>
            <w:tcW w:w="855"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个</w:t>
            </w: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2</w:t>
            </w:r>
          </w:p>
        </w:tc>
        <w:tc>
          <w:tcPr>
            <w:tcW w:w="1529"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eastAsia" w:ascii="宋体" w:hAnsi="宋体" w:eastAsia="宋体" w:cs="宋体"/>
                <w:color w:val="000000"/>
                <w:sz w:val="22"/>
                <w:szCs w:val="24"/>
                <w:lang w:val="zh-CN" w:eastAsia="zh-CN" w:bidi="zh-CN"/>
              </w:rPr>
            </w:pPr>
            <w:r>
              <w:rPr>
                <w:rFonts w:hint="eastAsia" w:ascii="宋体" w:hAnsi="宋体"/>
                <w:color w:val="000000"/>
                <w:sz w:val="22"/>
                <w:szCs w:val="24"/>
              </w:rPr>
              <w:t>2个季度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36</w:t>
            </w:r>
          </w:p>
        </w:tc>
        <w:tc>
          <w:tcPr>
            <w:tcW w:w="299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百级室内回风过滤器更换</w:t>
            </w:r>
          </w:p>
        </w:tc>
        <w:tc>
          <w:tcPr>
            <w:tcW w:w="2378"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820*280*50</w:t>
            </w:r>
          </w:p>
        </w:tc>
        <w:tc>
          <w:tcPr>
            <w:tcW w:w="855"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个</w:t>
            </w: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8</w:t>
            </w:r>
          </w:p>
        </w:tc>
        <w:tc>
          <w:tcPr>
            <w:tcW w:w="1529"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eastAsia" w:ascii="宋体" w:hAnsi="宋体" w:eastAsia="宋体" w:cs="宋体"/>
                <w:color w:val="000000"/>
                <w:sz w:val="22"/>
                <w:szCs w:val="24"/>
                <w:lang w:val="zh-CN" w:eastAsia="zh-CN" w:bidi="zh-CN"/>
              </w:rPr>
            </w:pPr>
            <w:r>
              <w:rPr>
                <w:rFonts w:hint="eastAsia" w:ascii="宋体" w:hAnsi="宋体"/>
                <w:color w:val="000000"/>
                <w:sz w:val="22"/>
                <w:szCs w:val="24"/>
              </w:rPr>
              <w:t>2个季度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37</w:t>
            </w:r>
          </w:p>
        </w:tc>
        <w:tc>
          <w:tcPr>
            <w:tcW w:w="299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百级室内回风过滤器更换</w:t>
            </w:r>
          </w:p>
        </w:tc>
        <w:tc>
          <w:tcPr>
            <w:tcW w:w="2378"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1175*280*50</w:t>
            </w:r>
          </w:p>
        </w:tc>
        <w:tc>
          <w:tcPr>
            <w:tcW w:w="855"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个</w:t>
            </w: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2</w:t>
            </w:r>
          </w:p>
        </w:tc>
        <w:tc>
          <w:tcPr>
            <w:tcW w:w="1529"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eastAsia" w:ascii="宋体" w:hAnsi="宋体" w:eastAsia="宋体" w:cs="宋体"/>
                <w:color w:val="000000"/>
                <w:sz w:val="22"/>
                <w:szCs w:val="24"/>
                <w:lang w:val="zh-CN" w:eastAsia="zh-CN" w:bidi="zh-CN"/>
              </w:rPr>
            </w:pPr>
            <w:r>
              <w:rPr>
                <w:rFonts w:hint="eastAsia" w:ascii="宋体" w:hAnsi="宋体"/>
                <w:color w:val="000000"/>
                <w:sz w:val="22"/>
                <w:szCs w:val="24"/>
              </w:rPr>
              <w:t>2个季度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38</w:t>
            </w:r>
          </w:p>
        </w:tc>
        <w:tc>
          <w:tcPr>
            <w:tcW w:w="299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百级室内回风过滤器更换</w:t>
            </w:r>
          </w:p>
        </w:tc>
        <w:tc>
          <w:tcPr>
            <w:tcW w:w="2378"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720*280*50</w:t>
            </w:r>
          </w:p>
        </w:tc>
        <w:tc>
          <w:tcPr>
            <w:tcW w:w="855"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个</w:t>
            </w: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2</w:t>
            </w:r>
          </w:p>
        </w:tc>
        <w:tc>
          <w:tcPr>
            <w:tcW w:w="1529"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eastAsia" w:ascii="宋体" w:hAnsi="宋体" w:eastAsia="宋体" w:cs="宋体"/>
                <w:color w:val="000000"/>
                <w:sz w:val="22"/>
                <w:szCs w:val="24"/>
                <w:lang w:val="zh-CN" w:eastAsia="zh-CN" w:bidi="zh-CN"/>
              </w:rPr>
            </w:pPr>
            <w:r>
              <w:rPr>
                <w:rFonts w:hint="eastAsia" w:ascii="宋体" w:hAnsi="宋体"/>
                <w:color w:val="000000"/>
                <w:sz w:val="22"/>
                <w:szCs w:val="24"/>
              </w:rPr>
              <w:t>2个季度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39</w:t>
            </w:r>
          </w:p>
        </w:tc>
        <w:tc>
          <w:tcPr>
            <w:tcW w:w="299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百级室内回风过滤器清洗</w:t>
            </w:r>
          </w:p>
        </w:tc>
        <w:tc>
          <w:tcPr>
            <w:tcW w:w="2378"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规格为（34-38序号）</w:t>
            </w:r>
          </w:p>
        </w:tc>
        <w:tc>
          <w:tcPr>
            <w:tcW w:w="855"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个</w:t>
            </w: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16</w:t>
            </w:r>
          </w:p>
        </w:tc>
        <w:tc>
          <w:tcPr>
            <w:tcW w:w="1529"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eastAsia" w:ascii="宋体" w:hAnsi="宋体" w:eastAsia="宋体" w:cs="宋体"/>
                <w:color w:val="000000"/>
                <w:sz w:val="22"/>
                <w:szCs w:val="24"/>
                <w:lang w:val="zh-CN" w:eastAsia="zh-CN" w:bidi="zh-CN"/>
              </w:rPr>
            </w:pPr>
            <w:r>
              <w:rPr>
                <w:rFonts w:hint="eastAsia" w:ascii="宋体" w:hAnsi="宋体"/>
                <w:color w:val="000000"/>
                <w:sz w:val="22"/>
                <w:szCs w:val="24"/>
              </w:rPr>
              <w:t>2个季度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40</w:t>
            </w:r>
          </w:p>
        </w:tc>
        <w:tc>
          <w:tcPr>
            <w:tcW w:w="299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送风柜排水盘清洗及疏通</w:t>
            </w:r>
          </w:p>
        </w:tc>
        <w:tc>
          <w:tcPr>
            <w:tcW w:w="2378"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both"/>
              <w:textAlignment w:val="auto"/>
              <w:rPr>
                <w:rFonts w:hint="default" w:ascii="宋体" w:hAnsi="宋体" w:eastAsia="宋体" w:cs="宋体"/>
                <w:color w:val="000000"/>
                <w:sz w:val="22"/>
                <w:szCs w:val="24"/>
                <w:lang w:val="en-US" w:eastAsia="zh-CN" w:bidi="zh-CN"/>
              </w:rPr>
            </w:pPr>
            <w:r>
              <w:rPr>
                <w:rFonts w:hint="eastAsia" w:ascii="宋体" w:hAnsi="宋体"/>
                <w:color w:val="000000"/>
                <w:sz w:val="22"/>
                <w:szCs w:val="24"/>
              </w:rPr>
              <w:t>1-2-3-5-6室、走廓共5台</w:t>
            </w:r>
          </w:p>
        </w:tc>
        <w:tc>
          <w:tcPr>
            <w:tcW w:w="855"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次</w:t>
            </w:r>
          </w:p>
        </w:tc>
        <w:tc>
          <w:tcPr>
            <w:tcW w:w="702"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default" w:ascii="宋体" w:hAnsi="宋体"/>
                <w:color w:val="000000"/>
                <w:sz w:val="22"/>
                <w:szCs w:val="24"/>
                <w:lang w:val="en-US" w:eastAsia="zh-CN"/>
              </w:rPr>
            </w:pPr>
            <w:r>
              <w:rPr>
                <w:rFonts w:hint="eastAsia" w:ascii="宋体" w:hAnsi="宋体"/>
                <w:color w:val="000000"/>
                <w:sz w:val="22"/>
                <w:szCs w:val="24"/>
              </w:rPr>
              <w:t>4</w:t>
            </w:r>
          </w:p>
        </w:tc>
        <w:tc>
          <w:tcPr>
            <w:tcW w:w="1529" w:type="dxa"/>
            <w:vAlign w:val="center"/>
          </w:tcPr>
          <w:p>
            <w:pPr>
              <w:keepNext w:val="0"/>
              <w:keepLines w:val="0"/>
              <w:pageBreakBefore w:val="0"/>
              <w:widowControl w:val="0"/>
              <w:kinsoku/>
              <w:wordWrap/>
              <w:overflowPunct/>
              <w:topLinePunct w:val="0"/>
              <w:autoSpaceDE w:val="0"/>
              <w:autoSpaceDN w:val="0"/>
              <w:bidi w:val="0"/>
              <w:adjustRightInd/>
              <w:snapToGrid/>
              <w:spacing w:beforeLines="0" w:afterLines="0" w:line="264" w:lineRule="auto"/>
              <w:ind w:left="0" w:leftChars="0" w:right="0" w:rightChars="0"/>
              <w:jc w:val="center"/>
              <w:textAlignment w:val="auto"/>
              <w:rPr>
                <w:rFonts w:hint="eastAsia" w:ascii="宋体" w:hAnsi="宋体" w:eastAsia="宋体" w:cs="宋体"/>
                <w:color w:val="000000"/>
                <w:sz w:val="22"/>
                <w:szCs w:val="24"/>
                <w:lang w:val="zh-CN" w:eastAsia="zh-CN" w:bidi="zh-CN"/>
              </w:rPr>
            </w:pPr>
            <w:r>
              <w:rPr>
                <w:rFonts w:hint="eastAsia" w:ascii="宋体" w:hAnsi="宋体"/>
                <w:color w:val="000000"/>
                <w:sz w:val="22"/>
                <w:szCs w:val="24"/>
              </w:rPr>
              <w:t>4个季度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41</w:t>
            </w:r>
          </w:p>
        </w:tc>
        <w:tc>
          <w:tcPr>
            <w:tcW w:w="2992" w:type="dxa"/>
            <w:vAlign w:val="center"/>
          </w:tcPr>
          <w:p>
            <w:pPr>
              <w:spacing w:beforeLines="0" w:afterLines="0"/>
              <w:ind w:left="0" w:leftChars="0" w:right="0" w:rightChars="0"/>
              <w:jc w:val="both"/>
              <w:rPr>
                <w:rFonts w:hint="default" w:ascii="宋体" w:hAnsi="宋体" w:eastAsia="宋体" w:cs="宋体"/>
                <w:color w:val="000000"/>
                <w:sz w:val="22"/>
                <w:szCs w:val="24"/>
                <w:lang w:val="en-US" w:eastAsia="zh-CN" w:bidi="zh-CN"/>
              </w:rPr>
            </w:pPr>
            <w:r>
              <w:rPr>
                <w:rFonts w:hint="eastAsia" w:ascii="宋体" w:hAnsi="宋体"/>
                <w:color w:val="000000"/>
                <w:sz w:val="22"/>
                <w:szCs w:val="24"/>
              </w:rPr>
              <w:t>一年一次洁净度检测洁净度检测（每室检二点）</w:t>
            </w:r>
          </w:p>
        </w:tc>
        <w:tc>
          <w:tcPr>
            <w:tcW w:w="2378" w:type="dxa"/>
            <w:vAlign w:val="center"/>
          </w:tcPr>
          <w:p>
            <w:pPr>
              <w:spacing w:beforeLines="0" w:afterLines="0"/>
              <w:ind w:left="0" w:leftChars="0" w:right="0" w:rightChars="0"/>
              <w:jc w:val="both"/>
              <w:rPr>
                <w:rFonts w:hint="default" w:ascii="宋体" w:hAnsi="宋体" w:eastAsia="宋体" w:cs="宋体"/>
                <w:color w:val="000000"/>
                <w:sz w:val="22"/>
                <w:szCs w:val="24"/>
                <w:lang w:val="en-US" w:eastAsia="zh-CN" w:bidi="zh-CN"/>
              </w:rPr>
            </w:pPr>
            <w:r>
              <w:rPr>
                <w:rFonts w:hint="eastAsia" w:ascii="宋体" w:hAnsi="宋体"/>
                <w:color w:val="000000"/>
                <w:sz w:val="22"/>
                <w:szCs w:val="24"/>
              </w:rPr>
              <w:t>1-2-3-6室 洁净度千级，局部万级，5室为百级、其它辅助室万级、走廓10万级</w:t>
            </w:r>
          </w:p>
        </w:tc>
        <w:tc>
          <w:tcPr>
            <w:tcW w:w="855"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项</w:t>
            </w:r>
          </w:p>
        </w:tc>
        <w:tc>
          <w:tcPr>
            <w:tcW w:w="702" w:type="dxa"/>
            <w:vAlign w:val="center"/>
          </w:tcPr>
          <w:p>
            <w:pPr>
              <w:spacing w:beforeLines="0" w:afterLines="0"/>
              <w:ind w:left="0" w:leftChars="0" w:right="0" w:rightChars="0"/>
              <w:jc w:val="center"/>
              <w:rPr>
                <w:rFonts w:hint="default" w:ascii="宋体" w:hAnsi="宋体"/>
                <w:color w:val="000000"/>
                <w:sz w:val="22"/>
                <w:szCs w:val="24"/>
                <w:lang w:val="en-US" w:eastAsia="zh-CN"/>
              </w:rPr>
            </w:pPr>
            <w:r>
              <w:rPr>
                <w:rFonts w:hint="eastAsia" w:ascii="宋体" w:hAnsi="宋体"/>
                <w:color w:val="000000"/>
                <w:sz w:val="22"/>
                <w:szCs w:val="24"/>
              </w:rPr>
              <w:t>1</w:t>
            </w:r>
          </w:p>
        </w:tc>
        <w:tc>
          <w:tcPr>
            <w:tcW w:w="1529" w:type="dxa"/>
            <w:vAlign w:val="center"/>
          </w:tcPr>
          <w:p>
            <w:pPr>
              <w:spacing w:beforeLines="0" w:afterLines="0"/>
              <w:ind w:left="0" w:leftChars="0" w:right="0" w:rightChars="0"/>
              <w:jc w:val="center"/>
              <w:rPr>
                <w:rFonts w:hint="eastAsia" w:ascii="宋体" w:hAnsi="宋体" w:eastAsia="宋体" w:cs="宋体"/>
                <w:color w:val="000000"/>
                <w:sz w:val="22"/>
                <w:szCs w:val="24"/>
                <w:lang w:val="zh-CN" w:eastAsia="zh-CN" w:bidi="zh-CN"/>
              </w:rPr>
            </w:pPr>
            <w:r>
              <w:rPr>
                <w:rFonts w:hint="eastAsia" w:ascii="宋体" w:hAnsi="宋体"/>
                <w:color w:val="000000"/>
                <w:sz w:val="22"/>
                <w:szCs w:val="24"/>
              </w:rPr>
              <w:t>激光尘埃仪打印结果</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三、服务要求</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1.为我院手术室所有使用、管理的净化系统、医用自动门及可视对讲系统提供日常的维护、保养、检修及紧急故障处理服务。</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default"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lang w:val="en-US" w:eastAsia="zh-CN"/>
        </w:rPr>
        <w:t>本次维保采用全包责任方式，投标人提供劳务及提供维修配件，包括服务范围内的人工费、管理费用、相关工具用具及劳保用品服装的使用费用、维护期内所有正常使用过程中损坏的零部件更换费、材料费。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四、服务内容</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（一）每月一次全面检查工作</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运行前须进行下列各项检查和准备，以确保空调主机、可靠、安全和高效运行:</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w:t>
      </w:r>
      <w:r>
        <w:rPr>
          <w:rFonts w:hint="eastAsia" w:cs="宋体"/>
          <w:b w:val="0"/>
          <w:bCs w:val="0"/>
          <w:color w:val="000000"/>
          <w:sz w:val="24"/>
          <w:szCs w:val="24"/>
          <w:lang w:val="en-US" w:eastAsia="zh-CN"/>
        </w:rPr>
        <w:t>.</w:t>
      </w:r>
      <w:r>
        <w:rPr>
          <w:rFonts w:hint="eastAsia" w:ascii="宋体" w:hAnsi="宋体" w:eastAsia="宋体" w:cs="宋体"/>
          <w:b w:val="0"/>
          <w:bCs w:val="0"/>
          <w:color w:val="000000"/>
          <w:sz w:val="24"/>
          <w:szCs w:val="24"/>
          <w:lang w:val="en-US" w:eastAsia="zh-CN"/>
        </w:rPr>
        <w:t>室外申凌/盛宏空调主机</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（1）检查制冷剂压力；</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（2）检查压缩机运行状态；</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（3）检查翅片管路以及风扇散热状态；</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（4）检查彭胀阀、高、低压开关。</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w:t>
      </w:r>
      <w:r>
        <w:rPr>
          <w:rFonts w:hint="eastAsia" w:cs="宋体"/>
          <w:b w:val="0"/>
          <w:bCs w:val="0"/>
          <w:color w:val="000000"/>
          <w:sz w:val="24"/>
          <w:szCs w:val="24"/>
          <w:lang w:val="en-US" w:eastAsia="zh-CN"/>
        </w:rPr>
        <w:t>.</w:t>
      </w:r>
      <w:r>
        <w:rPr>
          <w:rFonts w:hint="eastAsia" w:ascii="宋体" w:hAnsi="宋体" w:eastAsia="宋体" w:cs="宋体"/>
          <w:b w:val="0"/>
          <w:bCs w:val="0"/>
          <w:color w:val="000000"/>
          <w:sz w:val="24"/>
          <w:szCs w:val="24"/>
          <w:lang w:val="en-US" w:eastAsia="zh-CN"/>
        </w:rPr>
        <w:t>BL2100主控制箱(或西门子控制器)</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（1）检查单片机(西门子)微控制器的设定值和机箱散热状态；</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（2）检查手术室内控制面板工作报警提示和温、湿度是否正常；</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（3）检查电加热交流接触器和分控制继电器；</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（4）检查控制箱内是否存在粉尘过量。</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w:t>
      </w:r>
      <w:r>
        <w:rPr>
          <w:rFonts w:hint="eastAsia" w:cs="宋体"/>
          <w:b w:val="0"/>
          <w:bCs w:val="0"/>
          <w:color w:val="000000"/>
          <w:sz w:val="24"/>
          <w:szCs w:val="24"/>
          <w:lang w:val="en-US" w:eastAsia="zh-CN"/>
        </w:rPr>
        <w:t>.</w:t>
      </w:r>
      <w:r>
        <w:rPr>
          <w:rFonts w:hint="eastAsia" w:ascii="宋体" w:hAnsi="宋体" w:eastAsia="宋体" w:cs="宋体"/>
          <w:b w:val="0"/>
          <w:bCs w:val="0"/>
          <w:color w:val="000000"/>
          <w:sz w:val="24"/>
          <w:szCs w:val="24"/>
          <w:lang w:val="en-US" w:eastAsia="zh-CN"/>
        </w:rPr>
        <w:t>吊顶式组合洁净风柜</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（1）检查传动电机和风机的皮带张紧力、轴承是否良好、运行噪音；</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（2）检查初效网、中效袋的卫生清洁；</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（3）检查表冷段、混合段、出风段、回风段的箱体清洁以及压力；</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（4）检查电加热器是否工作正常和对地绝缘电阻是否良好；</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（5）检查加湿器工作状态和自动供水系统、加热通环水箱是否正常；</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（6）检查表冷段的排水是否正常；</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（7）检查室外供新风以及排风是否达标。</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w:t>
      </w:r>
      <w:r>
        <w:rPr>
          <w:rFonts w:hint="eastAsia" w:cs="宋体"/>
          <w:b w:val="0"/>
          <w:bCs w:val="0"/>
          <w:color w:val="000000"/>
          <w:sz w:val="24"/>
          <w:szCs w:val="24"/>
          <w:lang w:val="en-US" w:eastAsia="zh-CN"/>
        </w:rPr>
        <w:t>.</w:t>
      </w:r>
      <w:r>
        <w:rPr>
          <w:rFonts w:hint="eastAsia" w:ascii="宋体" w:hAnsi="宋体" w:eastAsia="宋体" w:cs="宋体"/>
          <w:b w:val="0"/>
          <w:bCs w:val="0"/>
          <w:color w:val="000000"/>
          <w:sz w:val="24"/>
          <w:szCs w:val="24"/>
          <w:lang w:val="en-US" w:eastAsia="zh-CN"/>
        </w:rPr>
        <w:t>手术室内回风过滤网和送风高效过滤器、送风层流罩的检查</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（1）检查回风过滤网的清洁度；</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（2）检查高效过滤器的风速是否正常和达标；</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（3）检查层流罩风速是否正常和达标；</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w:t>
      </w:r>
      <w:r>
        <w:rPr>
          <w:rFonts w:hint="eastAsia" w:cs="宋体"/>
          <w:b w:val="0"/>
          <w:bCs w:val="0"/>
          <w:color w:val="000000"/>
          <w:sz w:val="24"/>
          <w:szCs w:val="24"/>
          <w:lang w:val="en-US" w:eastAsia="zh-CN"/>
        </w:rPr>
        <w:t>.</w:t>
      </w:r>
      <w:r>
        <w:rPr>
          <w:rFonts w:hint="eastAsia" w:ascii="宋体" w:hAnsi="宋体" w:eastAsia="宋体" w:cs="宋体"/>
          <w:b w:val="0"/>
          <w:bCs w:val="0"/>
          <w:color w:val="000000"/>
          <w:sz w:val="24"/>
          <w:szCs w:val="24"/>
          <w:lang w:val="en-US" w:eastAsia="zh-CN"/>
        </w:rPr>
        <w:t>手术室气密自动门进行下列维保工作，确保正常运行，安全可靠</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（1）检查传动机构、道轨固定是否安全；</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（2）传动皮带张紧力检查，开关门限位螺丝是否松动；</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(3)运行电机是否有噪声；</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(4)检查微控制器和安全光速接收盒；</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(5)检查脚踏红外线探头是否松动；</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（6）检查门密封胶条、开关门是否密封；</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（7）检查其它必备项目。</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w:t>
      </w:r>
      <w:r>
        <w:rPr>
          <w:rFonts w:hint="eastAsia" w:cs="宋体"/>
          <w:b w:val="0"/>
          <w:bCs w:val="0"/>
          <w:color w:val="000000"/>
          <w:sz w:val="24"/>
          <w:szCs w:val="24"/>
          <w:lang w:val="en-US" w:eastAsia="zh-CN"/>
        </w:rPr>
        <w:t>.</w:t>
      </w:r>
      <w:r>
        <w:rPr>
          <w:rFonts w:hint="eastAsia" w:ascii="宋体" w:hAnsi="宋体" w:eastAsia="宋体" w:cs="宋体"/>
          <w:b w:val="0"/>
          <w:bCs w:val="0"/>
          <w:color w:val="000000"/>
          <w:sz w:val="24"/>
          <w:szCs w:val="24"/>
          <w:lang w:val="en-US" w:eastAsia="zh-CN"/>
        </w:rPr>
        <w:t>可视化对讲系统每季度进行下列维保工作，确保正常运行，安全可靠</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（1）检查可视化对讲系统呼叫、通话、可视等功能是否正常；</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（2）检查系统能否远程开锁；</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（3）检查系统图像质量是否正常；</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（4）检查其它必备项目。</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（二）清洗/更换工作内容</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机组运行期间，定期进行下列清洗工作，确保机组在整个供冷季节运行可靠。</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w:t>
      </w:r>
      <w:r>
        <w:rPr>
          <w:rFonts w:hint="eastAsia" w:cs="宋体"/>
          <w:b w:val="0"/>
          <w:bCs w:val="0"/>
          <w:color w:val="000000"/>
          <w:sz w:val="24"/>
          <w:szCs w:val="24"/>
          <w:lang w:val="en-US" w:eastAsia="zh-CN"/>
        </w:rPr>
        <w:t>.</w:t>
      </w:r>
      <w:r>
        <w:rPr>
          <w:rFonts w:hint="eastAsia" w:ascii="宋体" w:hAnsi="宋体" w:eastAsia="宋体" w:cs="宋体"/>
          <w:b w:val="0"/>
          <w:bCs w:val="0"/>
          <w:color w:val="000000"/>
          <w:sz w:val="24"/>
          <w:szCs w:val="24"/>
          <w:lang w:val="en-US" w:eastAsia="zh-CN"/>
        </w:rPr>
        <w:t>空调主机</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（1）清洗冷凝器翅片、机组：每个月清洗一次。</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w:t>
      </w:r>
      <w:r>
        <w:rPr>
          <w:rFonts w:hint="eastAsia" w:cs="宋体"/>
          <w:b w:val="0"/>
          <w:bCs w:val="0"/>
          <w:color w:val="000000"/>
          <w:sz w:val="24"/>
          <w:szCs w:val="24"/>
          <w:lang w:val="en-US" w:eastAsia="zh-CN"/>
        </w:rPr>
        <w:t>.</w:t>
      </w:r>
      <w:r>
        <w:rPr>
          <w:rFonts w:hint="eastAsia" w:ascii="宋体" w:hAnsi="宋体" w:eastAsia="宋体" w:cs="宋体"/>
          <w:b w:val="0"/>
          <w:bCs w:val="0"/>
          <w:color w:val="000000"/>
          <w:sz w:val="24"/>
          <w:szCs w:val="24"/>
          <w:lang w:val="en-US" w:eastAsia="zh-CN"/>
        </w:rPr>
        <w:t>洁净组合风柜</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（1）初效过滤网：3个月更换一次；</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（2）中效过滤袋：6个月更换一次，3个月清洗一次；</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（3）疏通排水盘排水：每个月清洗一次；</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（4）风柜内卫生清洁：每个月清洗一次；</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（5）表冷器：每个月清洗一次。</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（6）电极加湿器消毒，喷水管路清洗消毒：每个月一次。</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w:t>
      </w:r>
      <w:r>
        <w:rPr>
          <w:rFonts w:hint="eastAsia" w:cs="宋体"/>
          <w:b w:val="0"/>
          <w:bCs w:val="0"/>
          <w:color w:val="000000"/>
          <w:sz w:val="24"/>
          <w:szCs w:val="24"/>
          <w:lang w:val="en-US" w:eastAsia="zh-CN"/>
        </w:rPr>
        <w:t>.</w:t>
      </w:r>
      <w:r>
        <w:rPr>
          <w:rFonts w:hint="eastAsia" w:ascii="宋体" w:hAnsi="宋体" w:eastAsia="宋体" w:cs="宋体"/>
          <w:b w:val="0"/>
          <w:bCs w:val="0"/>
          <w:color w:val="000000"/>
          <w:sz w:val="24"/>
          <w:szCs w:val="24"/>
          <w:lang w:val="en-US" w:eastAsia="zh-CN"/>
        </w:rPr>
        <w:t>手术室内</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（1）手术间内回风过滤网：每个月清洗一次。</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（2）高效过滤器(出风)散流面板：3个月清洗一次。(如高效过滤器使用超过2-3年或阻力超过160PA建议更换，更换另作报价)，更换应按GB50333的要求标准。</w:t>
      </w:r>
    </w:p>
    <w:p>
      <w:pPr>
        <w:keepNext w:val="0"/>
        <w:keepLines w:val="0"/>
        <w:pageBreakBefore w:val="0"/>
        <w:widowControl/>
        <w:numPr>
          <w:ilvl w:val="0"/>
          <w:numId w:val="0"/>
        </w:numPr>
        <w:kinsoku/>
        <w:wordWrap/>
        <w:overflowPunct/>
        <w:topLinePunct w:val="0"/>
        <w:bidi w:val="0"/>
        <w:adjustRightInd/>
        <w:snapToGrid/>
        <w:spacing w:line="360" w:lineRule="auto"/>
        <w:ind w:firstLine="480" w:firstLineChars="200"/>
        <w:textAlignment w:val="auto"/>
        <w:outlineLvl w:val="2"/>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（三）一年一次洁净度检测（每室检二点），激光尘埃仪打印结果。</w:t>
      </w:r>
    </w:p>
    <w:p>
      <w:pPr>
        <w:keepNext w:val="0"/>
        <w:keepLines w:val="0"/>
        <w:pageBreakBefore w:val="0"/>
        <w:numPr>
          <w:ilvl w:val="0"/>
          <w:numId w:val="0"/>
        </w:numPr>
        <w:kinsoku/>
        <w:wordWrap/>
        <w:overflowPunct/>
        <w:topLinePunct w:val="0"/>
        <w:bidi w:val="0"/>
        <w:adjustRightInd/>
        <w:snapToGrid/>
        <w:spacing w:line="360" w:lineRule="auto"/>
        <w:ind w:firstLine="482" w:firstLineChars="200"/>
        <w:textAlignment w:val="auto"/>
        <w:outlineLvl w:val="2"/>
        <w:rPr>
          <w:rFonts w:hint="eastAsia" w:ascii="宋体" w:hAnsi="宋体" w:eastAsia="宋体" w:cs="宋体"/>
          <w:b/>
          <w:bCs/>
          <w:color w:val="000000"/>
          <w:sz w:val="24"/>
          <w:szCs w:val="24"/>
        </w:rPr>
      </w:pPr>
      <w:r>
        <w:rPr>
          <w:rFonts w:hint="eastAsia" w:cs="宋体"/>
          <w:b/>
          <w:bCs/>
          <w:sz w:val="24"/>
          <w:szCs w:val="24"/>
          <w:lang w:val="en-US" w:eastAsia="zh-CN"/>
        </w:rPr>
        <w:t>五</w:t>
      </w:r>
      <w:r>
        <w:rPr>
          <w:rFonts w:hint="eastAsia" w:ascii="宋体" w:hAnsi="宋体" w:eastAsia="宋体" w:cs="宋体"/>
          <w:b/>
          <w:bCs/>
          <w:sz w:val="24"/>
          <w:szCs w:val="24"/>
          <w:lang w:val="en-US" w:eastAsia="zh-CN"/>
        </w:rPr>
        <w:t>、</w:t>
      </w:r>
      <w:r>
        <w:rPr>
          <w:rFonts w:hint="eastAsia" w:ascii="宋体" w:hAnsi="宋体" w:eastAsia="宋体" w:cs="宋体"/>
          <w:b/>
          <w:bCs/>
          <w:color w:val="000000"/>
          <w:sz w:val="24"/>
          <w:szCs w:val="24"/>
        </w:rPr>
        <w:t>商务要求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firstLine="480" w:firstLineChars="200"/>
        <w:jc w:val="both"/>
        <w:textAlignment w:val="auto"/>
        <w:rPr>
          <w:rFonts w:hint="default" w:ascii="Times New Roman" w:hAnsi="Times New Roman" w:eastAsia="宋体" w:cs="Times New Roman"/>
          <w:i w:val="0"/>
          <w:iCs w:val="0"/>
          <w:caps w:val="0"/>
          <w:spacing w:val="0"/>
          <w:sz w:val="24"/>
          <w:szCs w:val="24"/>
          <w:shd w:val="clear"/>
          <w:lang w:val="en-US" w:eastAsia="zh-CN"/>
        </w:rPr>
      </w:pPr>
      <w:r>
        <w:rPr>
          <w:rFonts w:hint="default" w:ascii="Times New Roman" w:hAnsi="Times New Roman" w:eastAsia="宋体" w:cs="Times New Roman"/>
          <w:i w:val="0"/>
          <w:iCs w:val="0"/>
          <w:caps w:val="0"/>
          <w:spacing w:val="0"/>
          <w:sz w:val="24"/>
          <w:szCs w:val="24"/>
          <w:shd w:val="clear"/>
          <w:lang w:val="en-US" w:eastAsia="zh-CN"/>
        </w:rPr>
        <w:t>1.标的提供的时间：自合同签订之日起</w:t>
      </w:r>
      <w:r>
        <w:rPr>
          <w:rFonts w:hint="eastAsia" w:ascii="Times New Roman" w:hAnsi="Times New Roman" w:cs="Times New Roman"/>
          <w:i w:val="0"/>
          <w:iCs w:val="0"/>
          <w:caps w:val="0"/>
          <w:spacing w:val="0"/>
          <w:sz w:val="24"/>
          <w:szCs w:val="24"/>
          <w:shd w:val="clear"/>
          <w:lang w:val="en-US" w:eastAsia="zh-CN"/>
        </w:rPr>
        <w:t>一</w:t>
      </w:r>
      <w:r>
        <w:rPr>
          <w:rFonts w:hint="default" w:ascii="Times New Roman" w:hAnsi="Times New Roman" w:eastAsia="宋体" w:cs="Times New Roman"/>
          <w:i w:val="0"/>
          <w:iCs w:val="0"/>
          <w:caps w:val="0"/>
          <w:spacing w:val="0"/>
          <w:sz w:val="24"/>
          <w:szCs w:val="24"/>
          <w:shd w:val="clear"/>
          <w:lang w:val="en-US" w:eastAsia="zh-CN"/>
        </w:rPr>
        <w:t>年（自</w:t>
      </w:r>
      <w:r>
        <w:rPr>
          <w:rFonts w:hint="eastAsia" w:ascii="Times New Roman" w:hAnsi="Times New Roman" w:cs="Times New Roman"/>
          <w:i w:val="0"/>
          <w:iCs w:val="0"/>
          <w:caps w:val="0"/>
          <w:spacing w:val="0"/>
          <w:sz w:val="24"/>
          <w:szCs w:val="24"/>
          <w:shd w:val="clear"/>
          <w:lang w:val="en-US" w:eastAsia="zh-CN"/>
        </w:rPr>
        <w:t>合同签订之日起</w:t>
      </w:r>
      <w:r>
        <w:rPr>
          <w:rFonts w:hint="default" w:ascii="Times New Roman" w:hAnsi="Times New Roman" w:eastAsia="宋体" w:cs="Times New Roman"/>
          <w:i w:val="0"/>
          <w:iCs w:val="0"/>
          <w:caps w:val="0"/>
          <w:spacing w:val="0"/>
          <w:sz w:val="24"/>
          <w:szCs w:val="24"/>
          <w:shd w:val="clear"/>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firstLine="480" w:firstLineChars="200"/>
        <w:jc w:val="both"/>
        <w:textAlignment w:val="auto"/>
        <w:rPr>
          <w:rFonts w:hint="default" w:ascii="Times New Roman" w:hAnsi="Times New Roman" w:eastAsia="宋体" w:cs="Times New Roman"/>
          <w:i w:val="0"/>
          <w:iCs w:val="0"/>
          <w:caps w:val="0"/>
          <w:spacing w:val="0"/>
          <w:sz w:val="24"/>
          <w:szCs w:val="24"/>
          <w:shd w:val="clear"/>
          <w:lang w:val="en-US" w:eastAsia="zh-CN"/>
        </w:rPr>
      </w:pPr>
      <w:r>
        <w:rPr>
          <w:rFonts w:hint="default" w:ascii="Times New Roman" w:hAnsi="Times New Roman" w:eastAsia="宋体" w:cs="Times New Roman"/>
          <w:i w:val="0"/>
          <w:iCs w:val="0"/>
          <w:caps w:val="0"/>
          <w:spacing w:val="0"/>
          <w:sz w:val="24"/>
          <w:szCs w:val="24"/>
          <w:shd w:val="clear"/>
          <w:lang w:val="en-US" w:eastAsia="zh-CN"/>
        </w:rPr>
        <w:t>2.标的提供的地点：采购人指定地点</w:t>
      </w:r>
      <w:r>
        <w:rPr>
          <w:rFonts w:hint="eastAsia" w:ascii="Times New Roman" w:hAnsi="Times New Roman" w:cs="Times New Roman"/>
          <w:i w:val="0"/>
          <w:iCs w:val="0"/>
          <w:caps w:val="0"/>
          <w:spacing w:val="0"/>
          <w:sz w:val="24"/>
          <w:szCs w:val="24"/>
          <w:shd w:val="clear"/>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firstLine="480" w:firstLineChars="200"/>
        <w:jc w:val="both"/>
        <w:textAlignment w:val="auto"/>
        <w:rPr>
          <w:rFonts w:hint="default" w:ascii="Times New Roman" w:hAnsi="Times New Roman" w:eastAsia="宋体" w:cs="Times New Roman"/>
          <w:i w:val="0"/>
          <w:iCs w:val="0"/>
          <w:caps w:val="0"/>
          <w:spacing w:val="0"/>
          <w:sz w:val="24"/>
          <w:szCs w:val="24"/>
          <w:shd w:val="clear"/>
          <w:lang w:val="en-US" w:eastAsia="zh-CN"/>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付款方式</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按</w:t>
      </w:r>
      <w:r>
        <w:rPr>
          <w:rFonts w:hint="default" w:ascii="Times New Roman" w:hAnsi="Times New Roman" w:cs="Times New Roman"/>
          <w:sz w:val="24"/>
          <w:szCs w:val="24"/>
          <w:lang w:val="en-US" w:eastAsia="zh-CN"/>
        </w:rPr>
        <w:t>季</w:t>
      </w:r>
      <w:r>
        <w:rPr>
          <w:rFonts w:hint="default" w:ascii="Times New Roman" w:hAnsi="Times New Roman" w:eastAsia="宋体" w:cs="Times New Roman"/>
          <w:sz w:val="24"/>
          <w:szCs w:val="24"/>
          <w:lang w:val="en-US" w:eastAsia="zh-CN"/>
        </w:rPr>
        <w:t>度</w:t>
      </w:r>
      <w:r>
        <w:rPr>
          <w:rFonts w:hint="default" w:ascii="Times New Roman" w:hAnsi="Times New Roman" w:eastAsia="宋体" w:cs="Times New Roman"/>
          <w:sz w:val="24"/>
          <w:szCs w:val="24"/>
          <w:lang w:eastAsia="zh-CN"/>
        </w:rPr>
        <w:t>支付。中标人根据核准的服务费用开具有效发票，向采购人申请付款，采购人收到发票后，结合中标人</w:t>
      </w:r>
      <w:r>
        <w:rPr>
          <w:rFonts w:hint="default" w:ascii="Times New Roman" w:hAnsi="Times New Roman" w:eastAsia="宋体" w:cs="Times New Roman"/>
          <w:sz w:val="24"/>
          <w:szCs w:val="24"/>
          <w:lang w:val="en-US" w:eastAsia="zh-CN"/>
        </w:rPr>
        <w:t>提供的每次服务记录</w:t>
      </w:r>
      <w:r>
        <w:rPr>
          <w:rFonts w:hint="eastAsia" w:ascii="Times New Roman" w:hAnsi="Times New Roman" w:cs="Times New Roman"/>
          <w:sz w:val="24"/>
          <w:szCs w:val="24"/>
          <w:lang w:val="en-US" w:eastAsia="zh-CN"/>
        </w:rPr>
        <w:t>（报告）</w:t>
      </w:r>
      <w:r>
        <w:rPr>
          <w:rFonts w:hint="default" w:ascii="Times New Roman" w:hAnsi="Times New Roman" w:eastAsia="宋体" w:cs="Times New Roman"/>
          <w:sz w:val="24"/>
          <w:szCs w:val="24"/>
          <w:lang w:eastAsia="zh-CN"/>
        </w:rPr>
        <w:t>，</w:t>
      </w:r>
      <w:r>
        <w:rPr>
          <w:rFonts w:hint="eastAsia" w:ascii="Times New Roman" w:hAnsi="Times New Roman" w:cs="Times New Roman"/>
          <w:sz w:val="24"/>
          <w:szCs w:val="24"/>
          <w:lang w:val="en-US" w:eastAsia="zh-CN"/>
        </w:rPr>
        <w:t>经</w:t>
      </w:r>
      <w:r>
        <w:rPr>
          <w:rFonts w:hint="default" w:ascii="Times New Roman" w:hAnsi="Times New Roman" w:eastAsia="宋体" w:cs="Times New Roman"/>
          <w:sz w:val="24"/>
          <w:szCs w:val="24"/>
          <w:lang w:eastAsia="zh-CN"/>
        </w:rPr>
        <w:t>核对无误后在</w:t>
      </w:r>
      <w:r>
        <w:rPr>
          <w:rFonts w:hint="eastAsia" w:ascii="Times New Roman" w:hAnsi="Times New Roman" w:cs="Times New Roman"/>
          <w:sz w:val="24"/>
          <w:szCs w:val="24"/>
          <w:lang w:val="en-US" w:eastAsia="zh-CN"/>
        </w:rPr>
        <w:t>60</w:t>
      </w:r>
      <w:r>
        <w:rPr>
          <w:rFonts w:hint="default" w:ascii="Times New Roman" w:hAnsi="Times New Roman" w:eastAsia="宋体" w:cs="Times New Roman"/>
          <w:sz w:val="24"/>
          <w:szCs w:val="24"/>
          <w:lang w:eastAsia="zh-CN"/>
        </w:rPr>
        <w:t>个</w:t>
      </w:r>
      <w:r>
        <w:rPr>
          <w:rFonts w:hint="eastAsia" w:ascii="Times New Roman" w:hAnsi="Times New Roman" w:cs="Times New Roman"/>
          <w:sz w:val="24"/>
          <w:szCs w:val="24"/>
          <w:lang w:val="en-US" w:eastAsia="zh-CN"/>
        </w:rPr>
        <w:t>日历</w:t>
      </w:r>
      <w:r>
        <w:rPr>
          <w:rFonts w:hint="default" w:ascii="Times New Roman" w:hAnsi="Times New Roman" w:eastAsia="宋体" w:cs="Times New Roman"/>
          <w:sz w:val="24"/>
          <w:szCs w:val="24"/>
          <w:lang w:eastAsia="zh-CN"/>
        </w:rPr>
        <w:t>日内支付。</w:t>
      </w:r>
    </w:p>
    <w:p>
      <w:pPr>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firstLine="480" w:firstLineChars="200"/>
        <w:jc w:val="both"/>
        <w:textAlignment w:val="auto"/>
        <w:rPr>
          <w:rFonts w:hint="default" w:ascii="Times New Roman" w:hAnsi="Times New Roman" w:eastAsia="宋体" w:cs="Times New Roman"/>
          <w:i w:val="0"/>
          <w:iCs w:val="0"/>
          <w:caps w:val="0"/>
          <w:spacing w:val="0"/>
          <w:sz w:val="24"/>
          <w:szCs w:val="24"/>
          <w:shd w:val="clear"/>
          <w:lang w:eastAsia="zh-CN"/>
        </w:rPr>
      </w:pPr>
      <w:r>
        <w:rPr>
          <w:rFonts w:hint="default" w:ascii="Times New Roman" w:hAnsi="Times New Roman" w:eastAsia="宋体" w:cs="Times New Roman"/>
          <w:i w:val="0"/>
          <w:iCs w:val="0"/>
          <w:caps w:val="0"/>
          <w:spacing w:val="0"/>
          <w:sz w:val="24"/>
          <w:szCs w:val="24"/>
          <w:shd w:val="clear"/>
          <w:lang w:val="en-US" w:eastAsia="zh-CN"/>
        </w:rPr>
        <w:t>4.验收要求：</w:t>
      </w:r>
      <w:r>
        <w:rPr>
          <w:rFonts w:hint="default" w:ascii="Times New Roman" w:hAnsi="Times New Roman" w:eastAsia="宋体" w:cs="Times New Roman"/>
          <w:i w:val="0"/>
          <w:iCs w:val="0"/>
          <w:caps w:val="0"/>
          <w:spacing w:val="0"/>
          <w:sz w:val="24"/>
          <w:szCs w:val="24"/>
          <w:shd w:val="clear"/>
          <w:lang w:eastAsia="zh-CN"/>
        </w:rPr>
        <w:t>维保服务作业应符合国家、地方、行业规范，确保</w:t>
      </w:r>
      <w:r>
        <w:rPr>
          <w:rFonts w:hint="eastAsia" w:ascii="Times New Roman" w:hAnsi="Times New Roman" w:cs="Times New Roman"/>
          <w:i w:val="0"/>
          <w:iCs w:val="0"/>
          <w:caps w:val="0"/>
          <w:spacing w:val="0"/>
          <w:sz w:val="24"/>
          <w:szCs w:val="24"/>
          <w:shd w:val="clear"/>
          <w:lang w:val="en-US" w:eastAsia="zh-CN"/>
        </w:rPr>
        <w:t>手术室净化系统</w:t>
      </w:r>
      <w:r>
        <w:rPr>
          <w:rFonts w:hint="default" w:ascii="Times New Roman" w:hAnsi="Times New Roman" w:eastAsia="宋体" w:cs="Times New Roman"/>
          <w:i w:val="0"/>
          <w:iCs w:val="0"/>
          <w:caps w:val="0"/>
          <w:spacing w:val="0"/>
          <w:sz w:val="24"/>
          <w:szCs w:val="24"/>
          <w:shd w:val="clear"/>
          <w:lang w:eastAsia="zh-CN"/>
        </w:rPr>
        <w:t>处于技术状态良好、安全使用的要求。实施日常维护保养后</w:t>
      </w:r>
      <w:r>
        <w:rPr>
          <w:rFonts w:hint="eastAsia" w:ascii="Times New Roman" w:hAnsi="Times New Roman" w:eastAsia="宋体" w:cs="Times New Roman"/>
          <w:i w:val="0"/>
          <w:iCs w:val="0"/>
          <w:caps w:val="0"/>
          <w:spacing w:val="0"/>
          <w:sz w:val="24"/>
          <w:szCs w:val="24"/>
          <w:shd w:val="clear"/>
          <w:lang w:eastAsia="zh-CN"/>
        </w:rPr>
        <w:t>，</w:t>
      </w:r>
      <w:r>
        <w:rPr>
          <w:rFonts w:hint="default" w:ascii="Times New Roman" w:hAnsi="Times New Roman" w:cs="Times New Roman"/>
          <w:sz w:val="24"/>
          <w:szCs w:val="24"/>
        </w:rPr>
        <w:t>中标人</w:t>
      </w:r>
      <w:r>
        <w:rPr>
          <w:rFonts w:hint="eastAsia" w:ascii="Times New Roman" w:hAnsi="Times New Roman" w:cs="Times New Roman"/>
          <w:sz w:val="24"/>
          <w:szCs w:val="24"/>
          <w:lang w:val="en-US" w:eastAsia="zh-CN"/>
        </w:rPr>
        <w:t>按要求时限出具净化系统</w:t>
      </w:r>
      <w:r>
        <w:rPr>
          <w:rFonts w:hint="default" w:ascii="Times New Roman" w:hAnsi="Times New Roman" w:cs="Times New Roman"/>
          <w:sz w:val="24"/>
          <w:szCs w:val="24"/>
        </w:rPr>
        <w:t>维保</w:t>
      </w:r>
      <w:r>
        <w:rPr>
          <w:rFonts w:hint="eastAsia" w:ascii="Times New Roman" w:hAnsi="Times New Roman" w:cs="Times New Roman"/>
          <w:sz w:val="24"/>
          <w:szCs w:val="24"/>
          <w:lang w:val="en-US" w:eastAsia="zh-CN"/>
        </w:rPr>
        <w:t>记录（</w:t>
      </w:r>
      <w:r>
        <w:rPr>
          <w:rFonts w:hint="default" w:ascii="Times New Roman" w:hAnsi="Times New Roman" w:cs="Times New Roman"/>
          <w:sz w:val="24"/>
          <w:szCs w:val="24"/>
          <w:lang w:val="en-US" w:eastAsia="zh-CN"/>
        </w:rPr>
        <w:t>报告</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进行验收</w:t>
      </w:r>
      <w:r>
        <w:rPr>
          <w:rFonts w:hint="default" w:ascii="Times New Roman" w:hAnsi="Times New Roman" w:eastAsia="宋体" w:cs="Times New Roman"/>
          <w:i w:val="0"/>
          <w:iCs w:val="0"/>
          <w:caps w:val="0"/>
          <w:spacing w:val="0"/>
          <w:sz w:val="24"/>
          <w:szCs w:val="24"/>
          <w:shd w:val="clear"/>
        </w:rPr>
        <w:t>，及时提交</w:t>
      </w:r>
      <w:r>
        <w:rPr>
          <w:rFonts w:hint="default" w:ascii="Times New Roman" w:hAnsi="Times New Roman" w:eastAsia="宋体" w:cs="Times New Roman"/>
          <w:i w:val="0"/>
          <w:iCs w:val="0"/>
          <w:caps w:val="0"/>
          <w:spacing w:val="0"/>
          <w:sz w:val="24"/>
          <w:szCs w:val="24"/>
          <w:shd w:val="clear"/>
          <w:lang w:val="en-US" w:eastAsia="zh-CN"/>
        </w:rPr>
        <w:t>记录（报告）文件到</w:t>
      </w:r>
      <w:r>
        <w:rPr>
          <w:rFonts w:hint="eastAsia" w:ascii="Times New Roman" w:hAnsi="Times New Roman" w:cs="Times New Roman"/>
          <w:i w:val="0"/>
          <w:iCs w:val="0"/>
          <w:caps w:val="0"/>
          <w:spacing w:val="0"/>
          <w:sz w:val="24"/>
          <w:szCs w:val="24"/>
          <w:shd w:val="clear"/>
          <w:lang w:val="en-US" w:eastAsia="zh-CN"/>
        </w:rPr>
        <w:t>总务</w:t>
      </w:r>
      <w:r>
        <w:rPr>
          <w:rFonts w:hint="default" w:ascii="Times New Roman" w:hAnsi="Times New Roman" w:eastAsia="宋体" w:cs="Times New Roman"/>
          <w:i w:val="0"/>
          <w:iCs w:val="0"/>
          <w:caps w:val="0"/>
          <w:spacing w:val="0"/>
          <w:sz w:val="24"/>
          <w:szCs w:val="24"/>
          <w:shd w:val="clear"/>
        </w:rPr>
        <w:t>科</w:t>
      </w:r>
      <w:r>
        <w:rPr>
          <w:rFonts w:hint="default" w:ascii="Times New Roman" w:hAnsi="Times New Roman" w:eastAsia="宋体" w:cs="Times New Roman"/>
          <w:i w:val="0"/>
          <w:iCs w:val="0"/>
          <w:caps w:val="0"/>
          <w:spacing w:val="0"/>
          <w:sz w:val="24"/>
          <w:szCs w:val="24"/>
          <w:shd w:val="clear"/>
          <w:lang w:eastAsia="zh-CN"/>
        </w:rPr>
        <w:t>。</w:t>
      </w:r>
      <w:r>
        <w:rPr>
          <w:rFonts w:hint="default" w:ascii="Times New Roman" w:hAnsi="Times New Roman" w:cs="Times New Roman"/>
          <w:sz w:val="24"/>
          <w:szCs w:val="24"/>
        </w:rPr>
        <w:t>中标人提供的服务验收不合格的，采购人有权拒绝验收，并要求中标人按要求进行</w:t>
      </w:r>
      <w:r>
        <w:rPr>
          <w:rFonts w:hint="eastAsia" w:ascii="Times New Roman" w:hAnsi="Times New Roman" w:cs="Times New Roman"/>
          <w:sz w:val="24"/>
          <w:szCs w:val="24"/>
          <w:lang w:val="en-US" w:eastAsia="zh-CN"/>
        </w:rPr>
        <w:t>整改</w:t>
      </w:r>
      <w:r>
        <w:rPr>
          <w:rFonts w:hint="default" w:ascii="Times New Roman" w:hAnsi="Times New Roman" w:cs="Times New Roman"/>
          <w:sz w:val="24"/>
          <w:szCs w:val="24"/>
        </w:rPr>
        <w:t>。</w:t>
      </w:r>
    </w:p>
    <w:p>
      <w:pPr>
        <w:pStyle w:val="26"/>
        <w:keepNext w:val="0"/>
        <w:keepLines w:val="0"/>
        <w:pageBreakBefore w:val="0"/>
        <w:kinsoku/>
        <w:wordWrap/>
        <w:overflowPunct/>
        <w:topLinePunct w:val="0"/>
        <w:autoSpaceDE w:val="0"/>
        <w:autoSpaceDN w:val="0"/>
        <w:bidi w:val="0"/>
        <w:adjustRightInd/>
        <w:snapToGrid/>
        <w:spacing w:line="360" w:lineRule="auto"/>
        <w:ind w:firstLine="482"/>
        <w:textAlignment w:val="auto"/>
        <w:outlineLvl w:val="1"/>
        <w:rPr>
          <w:rFonts w:hint="eastAsia" w:ascii="宋体" w:hAnsi="宋体" w:eastAsia="宋体" w:cs="宋体"/>
          <w:b/>
          <w:bCs/>
          <w:sz w:val="24"/>
          <w:szCs w:val="24"/>
        </w:rPr>
      </w:pPr>
      <w:r>
        <w:rPr>
          <w:rFonts w:hint="eastAsia" w:cs="宋体"/>
          <w:b/>
          <w:bCs/>
          <w:sz w:val="24"/>
          <w:szCs w:val="24"/>
          <w:lang w:val="en-US" w:eastAsia="zh-CN"/>
        </w:rPr>
        <w:t>六</w:t>
      </w:r>
      <w:r>
        <w:rPr>
          <w:rFonts w:hint="eastAsia" w:ascii="宋体" w:hAnsi="宋体" w:eastAsia="宋体" w:cs="宋体"/>
          <w:b/>
          <w:bCs/>
          <w:sz w:val="24"/>
          <w:szCs w:val="24"/>
        </w:rPr>
        <w:t>、评审方法及评审标准</w:t>
      </w:r>
    </w:p>
    <w:p>
      <w:pPr>
        <w:pStyle w:val="5"/>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highlight w:val="none"/>
          <w:lang w:val="zh-CN" w:eastAsia="zh-CN" w:bidi="zh-CN"/>
        </w:rPr>
        <w:t>本项目采用</w:t>
      </w:r>
      <w:r>
        <w:rPr>
          <w:rFonts w:hint="eastAsia" w:ascii="宋体" w:hAnsi="宋体" w:eastAsia="宋体" w:cs="宋体"/>
          <w:kern w:val="0"/>
          <w:sz w:val="24"/>
          <w:szCs w:val="24"/>
          <w:highlight w:val="none"/>
          <w:lang w:val="en-US" w:eastAsia="zh-CN" w:bidi="zh-CN"/>
        </w:rPr>
        <w:t>最低评标价</w:t>
      </w:r>
      <w:r>
        <w:rPr>
          <w:rFonts w:hint="eastAsia" w:ascii="宋体" w:hAnsi="宋体" w:eastAsia="宋体" w:cs="宋体"/>
          <w:kern w:val="0"/>
          <w:sz w:val="24"/>
          <w:szCs w:val="24"/>
          <w:highlight w:val="none"/>
          <w:lang w:val="zh-CN" w:eastAsia="zh-CN" w:bidi="zh-CN"/>
        </w:rPr>
        <w:t>法，</w:t>
      </w:r>
      <w:r>
        <w:rPr>
          <w:rFonts w:hint="eastAsia" w:ascii="宋体" w:hAnsi="宋体" w:eastAsia="宋体" w:cs="宋体"/>
          <w:kern w:val="0"/>
          <w:sz w:val="24"/>
          <w:szCs w:val="24"/>
          <w:highlight w:val="none"/>
          <w:lang w:val="en-US" w:eastAsia="zh-CN" w:bidi="zh-CN"/>
        </w:rPr>
        <w:t>是指在</w:t>
      </w:r>
      <w:r>
        <w:rPr>
          <w:rFonts w:hint="eastAsia" w:ascii="宋体" w:hAnsi="宋体" w:eastAsia="宋体" w:cs="宋体"/>
          <w:kern w:val="0"/>
          <w:sz w:val="24"/>
          <w:szCs w:val="24"/>
          <w:highlight w:val="none"/>
          <w:lang w:val="zh-CN" w:eastAsia="zh-CN" w:bidi="zh-CN"/>
        </w:rPr>
        <w:t>满足</w:t>
      </w:r>
      <w:r>
        <w:rPr>
          <w:rFonts w:hint="eastAsia" w:ascii="宋体" w:hAnsi="宋体" w:eastAsia="宋体" w:cs="宋体"/>
          <w:kern w:val="0"/>
          <w:sz w:val="24"/>
          <w:szCs w:val="24"/>
          <w:highlight w:val="none"/>
          <w:lang w:val="en-US" w:eastAsia="zh-CN" w:bidi="zh-CN"/>
        </w:rPr>
        <w:t>招标</w:t>
      </w:r>
      <w:r>
        <w:rPr>
          <w:rFonts w:hint="eastAsia" w:ascii="宋体" w:hAnsi="宋体" w:eastAsia="宋体" w:cs="宋体"/>
          <w:kern w:val="0"/>
          <w:sz w:val="24"/>
          <w:szCs w:val="24"/>
          <w:highlight w:val="none"/>
          <w:lang w:val="zh-CN" w:eastAsia="zh-CN" w:bidi="zh-CN"/>
        </w:rPr>
        <w:t>文件全部实质性要求</w:t>
      </w:r>
      <w:r>
        <w:rPr>
          <w:rFonts w:hint="eastAsia" w:ascii="宋体" w:hAnsi="宋体" w:eastAsia="宋体" w:cs="宋体"/>
          <w:kern w:val="0"/>
          <w:sz w:val="24"/>
          <w:szCs w:val="24"/>
          <w:highlight w:val="none"/>
          <w:lang w:val="en-US" w:eastAsia="zh-CN" w:bidi="zh-CN"/>
        </w:rPr>
        <w:t>前提下</w:t>
      </w:r>
      <w:r>
        <w:rPr>
          <w:rFonts w:hint="eastAsia" w:ascii="宋体" w:hAnsi="宋体" w:eastAsia="宋体" w:cs="宋体"/>
          <w:kern w:val="0"/>
          <w:sz w:val="24"/>
          <w:szCs w:val="24"/>
          <w:highlight w:val="none"/>
          <w:lang w:val="zh-CN" w:eastAsia="zh-CN" w:bidi="zh-CN"/>
        </w:rPr>
        <w:t>，</w:t>
      </w:r>
      <w:r>
        <w:rPr>
          <w:rFonts w:hint="eastAsia" w:ascii="宋体" w:hAnsi="宋体" w:eastAsia="宋体" w:cs="宋体"/>
          <w:kern w:val="0"/>
          <w:sz w:val="24"/>
          <w:szCs w:val="24"/>
          <w:highlight w:val="none"/>
          <w:lang w:val="en-US" w:eastAsia="zh-CN" w:bidi="zh-CN"/>
        </w:rPr>
        <w:t>依据统一的价格要素，按照投标报价由高到低的顺序，确定中标</w:t>
      </w:r>
      <w:r>
        <w:rPr>
          <w:rFonts w:hint="eastAsia" w:ascii="宋体" w:hAnsi="宋体" w:eastAsia="宋体" w:cs="宋体"/>
          <w:kern w:val="0"/>
          <w:sz w:val="24"/>
          <w:szCs w:val="24"/>
          <w:highlight w:val="none"/>
          <w:lang w:val="zh-CN" w:eastAsia="zh-CN" w:bidi="zh-CN"/>
        </w:rPr>
        <w:t>候选人</w:t>
      </w:r>
      <w:r>
        <w:rPr>
          <w:rFonts w:hint="eastAsia" w:cs="宋体"/>
          <w:kern w:val="0"/>
          <w:sz w:val="24"/>
          <w:szCs w:val="24"/>
          <w:highlight w:val="none"/>
          <w:lang w:val="zh-CN" w:eastAsia="zh-CN" w:bidi="zh-CN"/>
        </w:rPr>
        <w:t>。</w:t>
      </w:r>
    </w:p>
    <w:p>
      <w:pPr>
        <w:pStyle w:val="13"/>
        <w:rPr>
          <w:rFonts w:hint="eastAsia"/>
        </w:rPr>
      </w:pPr>
    </w:p>
    <w:p>
      <w:pPr>
        <w:pStyle w:val="13"/>
        <w:keepNext w:val="0"/>
        <w:keepLines w:val="0"/>
        <w:pageBreakBefore w:val="0"/>
        <w:widowControl w:val="0"/>
        <w:kinsoku/>
        <w:wordWrap/>
        <w:overflowPunct/>
        <w:topLinePunct w:val="0"/>
        <w:autoSpaceDE w:val="0"/>
        <w:autoSpaceDN w:val="0"/>
        <w:bidi w:val="0"/>
        <w:adjustRightInd/>
        <w:snapToGrid/>
        <w:spacing w:after="0" w:line="500" w:lineRule="exact"/>
        <w:ind w:left="0" w:leftChars="0" w:firstLine="560" w:firstLineChars="200"/>
        <w:textAlignment w:val="auto"/>
        <w:rPr>
          <w:rFonts w:hint="eastAsia" w:asciiTheme="minorEastAsia" w:hAnsiTheme="minorEastAsia" w:eastAsiaTheme="minorEastAsia" w:cstheme="minorEastAsia"/>
          <w:i w:val="0"/>
          <w:caps w:val="0"/>
          <w:color w:val="auto"/>
          <w:spacing w:val="0"/>
          <w:sz w:val="28"/>
          <w:szCs w:val="28"/>
          <w:shd w:val="clear" w:fill="FFFFFF"/>
        </w:rPr>
        <w:sectPr>
          <w:pgSz w:w="11906" w:h="16838"/>
          <w:pgMar w:top="1434" w:right="1474" w:bottom="1434" w:left="1474" w:header="851" w:footer="992" w:gutter="0"/>
          <w:pgNumType w:fmt="decimal"/>
          <w:cols w:space="425" w:num="1"/>
          <w:docGrid w:type="lines" w:linePitch="312" w:charSpace="0"/>
        </w:sectPr>
      </w:pPr>
    </w:p>
    <w:p>
      <w:pPr>
        <w:widowControl w:val="0"/>
        <w:spacing w:line="360" w:lineRule="auto"/>
        <w:ind w:firstLine="0" w:firstLineChars="0"/>
        <w:jc w:val="center"/>
        <w:rPr>
          <w:rFonts w:hint="eastAsia" w:ascii="宋体" w:hAnsi="宋体" w:eastAsia="宋体" w:cs="宋体"/>
          <w:b/>
          <w:color w:val="auto"/>
          <w:sz w:val="36"/>
          <w:szCs w:val="44"/>
          <w:highlight w:val="none"/>
          <w:lang w:val="en-US" w:eastAsia="zh-CN" w:bidi="ar-SA"/>
        </w:rPr>
      </w:pPr>
      <w:r>
        <w:rPr>
          <w:rFonts w:hint="eastAsia" w:ascii="宋体" w:hAnsi="宋体" w:eastAsia="宋体" w:cs="宋体"/>
          <w:b/>
          <w:color w:val="auto"/>
          <w:sz w:val="36"/>
          <w:szCs w:val="44"/>
          <w:highlight w:val="none"/>
          <w:lang w:val="en-US" w:eastAsia="zh-CN" w:bidi="ar-SA"/>
        </w:rPr>
        <w:t>第三部分  投标人须知前附表</w:t>
      </w:r>
    </w:p>
    <w:p>
      <w:pPr>
        <w:widowControl w:val="0"/>
        <w:spacing w:line="360" w:lineRule="auto"/>
        <w:ind w:firstLine="0" w:firstLineChars="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本表是对《投标人须知》的具体补充和说明，如有矛盾，应以本表为准（本表条款号为第六部分相应条款的条款号）。</w:t>
      </w:r>
    </w:p>
    <w:tbl>
      <w:tblPr>
        <w:tblStyle w:val="15"/>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28"/>
        <w:gridCol w:w="8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条款号</w:t>
            </w:r>
          </w:p>
        </w:tc>
        <w:tc>
          <w:tcPr>
            <w:tcW w:w="8711"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2" w:hRule="atLeast"/>
          <w:jc w:val="center"/>
        </w:trPr>
        <w:tc>
          <w:tcPr>
            <w:tcW w:w="9439" w:type="dxa"/>
            <w:gridSpan w:val="2"/>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说</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3" w:hRule="atLeast"/>
          <w:jc w:val="center"/>
        </w:trPr>
        <w:tc>
          <w:tcPr>
            <w:tcW w:w="728" w:type="dxa"/>
            <w:noWrap w:val="0"/>
            <w:vAlign w:val="center"/>
          </w:tcPr>
          <w:p>
            <w:pPr>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w:t>
            </w:r>
          </w:p>
        </w:tc>
        <w:tc>
          <w:tcPr>
            <w:tcW w:w="8711" w:type="dxa"/>
            <w:noWrap w:val="0"/>
            <w:vAlign w:val="center"/>
          </w:tcPr>
          <w:p>
            <w:pPr>
              <w:spacing w:line="360" w:lineRule="auto"/>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项目名称：珠海市香洲区第二人民医院</w:t>
            </w:r>
            <w:r>
              <w:rPr>
                <w:rFonts w:hint="eastAsia" w:cs="宋体"/>
                <w:color w:val="auto"/>
                <w:sz w:val="21"/>
                <w:szCs w:val="21"/>
                <w:highlight w:val="none"/>
                <w:lang w:val="en-US" w:eastAsia="zh-CN" w:bidi="ar-SA"/>
              </w:rPr>
              <w:t>手术室维保服务采购</w:t>
            </w:r>
            <w:r>
              <w:rPr>
                <w:rFonts w:hint="eastAsia" w:ascii="宋体" w:hAnsi="宋体" w:eastAsia="宋体" w:cs="宋体"/>
                <w:color w:val="auto"/>
                <w:sz w:val="21"/>
                <w:szCs w:val="21"/>
                <w:highlight w:val="none"/>
                <w:lang w:val="en-US" w:eastAsia="zh-CN" w:bidi="ar-SA"/>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2.1</w:t>
            </w:r>
          </w:p>
        </w:tc>
        <w:tc>
          <w:tcPr>
            <w:tcW w:w="8711"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采购人名称：</w:t>
            </w:r>
            <w:r>
              <w:rPr>
                <w:rFonts w:hint="eastAsia" w:ascii="宋体" w:hAnsi="宋体" w:eastAsia="宋体" w:cs="Times New Roman"/>
                <w:color w:val="auto"/>
                <w:sz w:val="21"/>
                <w:szCs w:val="21"/>
                <w:highlight w:val="none"/>
                <w:lang w:val="en-US" w:eastAsia="zh-CN" w:bidi="ar-SA"/>
              </w:rPr>
              <w:t>珠海市香洲区第二人民医院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2.2</w:t>
            </w:r>
          </w:p>
        </w:tc>
        <w:tc>
          <w:tcPr>
            <w:tcW w:w="8711"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投标人资格要求：详见招标公告“申请人的资格要求”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2.3</w:t>
            </w:r>
          </w:p>
        </w:tc>
        <w:tc>
          <w:tcPr>
            <w:tcW w:w="8711"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439" w:type="dxa"/>
            <w:gridSpan w:val="2"/>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w:t>
            </w:r>
          </w:p>
        </w:tc>
        <w:tc>
          <w:tcPr>
            <w:tcW w:w="8711"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报价：本次维保采用全包责任方式，投标人提供劳务及提供维修配件，包括服务范围内的人工费、管理费用、相关工具用具及劳保用品服装的使用费用、维护期内所有正常使用过程中损坏的零部件更换费、材料费。所有价格均应以人民币报价，金额单位为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w:t>
            </w:r>
          </w:p>
        </w:tc>
        <w:tc>
          <w:tcPr>
            <w:tcW w:w="8711"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投标有效期：开标之日起90个日历日。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47" w:hRule="atLeast"/>
          <w:jc w:val="center"/>
        </w:trPr>
        <w:tc>
          <w:tcPr>
            <w:tcW w:w="728"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w:t>
            </w:r>
          </w:p>
        </w:tc>
        <w:tc>
          <w:tcPr>
            <w:tcW w:w="8711"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投标文件数量（标注“■”为确定方式）：</w:t>
            </w:r>
          </w:p>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■（1）纸质投标文件：正本一份，副本</w:t>
            </w:r>
            <w:r>
              <w:rPr>
                <w:rFonts w:hint="eastAsia" w:cs="宋体"/>
                <w:color w:val="auto"/>
                <w:sz w:val="21"/>
                <w:szCs w:val="21"/>
                <w:highlight w:val="none"/>
                <w:lang w:val="en-US" w:eastAsia="zh-CN" w:bidi="ar-SA"/>
              </w:rPr>
              <w:t>贰</w:t>
            </w:r>
            <w:r>
              <w:rPr>
                <w:rFonts w:hint="eastAsia" w:ascii="宋体" w:hAnsi="宋体" w:eastAsia="宋体" w:cs="宋体"/>
                <w:color w:val="auto"/>
                <w:sz w:val="21"/>
                <w:szCs w:val="21"/>
                <w:highlight w:val="none"/>
                <w:lang w:val="en-US" w:eastAsia="zh-CN" w:bidi="ar-SA"/>
              </w:rPr>
              <w:t>份。（根据“节约能源、保护环境”的理念，建议投标人采用A4纸、双面打印、胶装）</w:t>
            </w:r>
          </w:p>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□（2）电子版投标文件：一份。（投标人根据</w:t>
            </w:r>
            <w:r>
              <w:rPr>
                <w:rFonts w:hint="eastAsia" w:ascii="Calibri" w:hAnsi="宋体" w:eastAsia="宋体" w:cs="宋体"/>
                <w:color w:val="auto"/>
                <w:sz w:val="21"/>
                <w:szCs w:val="21"/>
                <w:highlight w:val="none"/>
                <w:lang w:val="en-US" w:eastAsia="zh-CN" w:bidi="ar-SA"/>
              </w:rPr>
              <w:t>招标文件</w:t>
            </w:r>
            <w:r>
              <w:rPr>
                <w:rFonts w:hint="eastAsia" w:ascii="宋体" w:hAnsi="宋体" w:eastAsia="宋体" w:cs="宋体"/>
                <w:color w:val="auto"/>
                <w:sz w:val="21"/>
                <w:szCs w:val="21"/>
                <w:highlight w:val="none"/>
                <w:lang w:val="en-US" w:eastAsia="zh-CN" w:bidi="ar-SA"/>
              </w:rPr>
              <w:t>编制要求制作投标文件</w:t>
            </w:r>
            <w:r>
              <w:rPr>
                <w:rFonts w:hint="eastAsia" w:ascii="Calibri"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签字、盖章</w:t>
            </w:r>
            <w:r>
              <w:rPr>
                <w:rFonts w:hint="eastAsia" w:ascii="Calibri" w:hAnsi="宋体" w:eastAsia="宋体" w:cs="宋体"/>
                <w:color w:val="auto"/>
                <w:sz w:val="21"/>
                <w:szCs w:val="21"/>
                <w:highlight w:val="none"/>
                <w:lang w:val="en-US" w:eastAsia="zh-CN" w:bidi="ar-SA"/>
              </w:rPr>
              <w:t>后</w:t>
            </w:r>
            <w:r>
              <w:rPr>
                <w:rFonts w:hint="eastAsia" w:ascii="宋体" w:hAnsi="宋体" w:eastAsia="宋体" w:cs="宋体"/>
                <w:color w:val="auto"/>
                <w:sz w:val="21"/>
                <w:szCs w:val="21"/>
                <w:highlight w:val="none"/>
                <w:lang w:val="en-US" w:eastAsia="zh-CN" w:bidi="ar-SA"/>
              </w:rPr>
              <w:t>将</w:t>
            </w:r>
            <w:r>
              <w:rPr>
                <w:rFonts w:hint="eastAsia" w:ascii="Calibri" w:hAnsi="宋体" w:eastAsia="宋体" w:cs="宋体"/>
                <w:color w:val="auto"/>
                <w:sz w:val="21"/>
                <w:szCs w:val="21"/>
                <w:highlight w:val="none"/>
                <w:lang w:val="en-US" w:eastAsia="zh-CN" w:bidi="ar-SA"/>
              </w:rPr>
              <w:t>正本</w:t>
            </w:r>
            <w:r>
              <w:rPr>
                <w:rFonts w:hint="eastAsia" w:ascii="宋体" w:hAnsi="宋体" w:eastAsia="宋体" w:cs="宋体"/>
                <w:color w:val="auto"/>
                <w:sz w:val="21"/>
                <w:szCs w:val="21"/>
                <w:highlight w:val="none"/>
                <w:lang w:val="en-US" w:eastAsia="zh-CN" w:bidi="ar-SA"/>
              </w:rPr>
              <w:t>彩色扫描形成</w:t>
            </w:r>
            <w:r>
              <w:rPr>
                <w:rFonts w:hint="eastAsia" w:ascii="Calibri" w:hAnsi="宋体" w:eastAsia="宋体" w:cs="宋体"/>
                <w:color w:val="auto"/>
                <w:sz w:val="21"/>
                <w:szCs w:val="21"/>
                <w:highlight w:val="none"/>
                <w:lang w:val="en-US" w:eastAsia="zh-CN" w:bidi="ar-SA"/>
              </w:rPr>
              <w:t>PDF格式的</w:t>
            </w:r>
            <w:r>
              <w:rPr>
                <w:rFonts w:hint="eastAsia" w:ascii="宋体" w:hAnsi="宋体" w:eastAsia="宋体" w:cs="宋体"/>
                <w:color w:val="auto"/>
                <w:sz w:val="21"/>
                <w:szCs w:val="21"/>
                <w:highlight w:val="none"/>
                <w:lang w:val="en-US" w:eastAsia="zh-CN" w:bidi="ar-SA"/>
              </w:rPr>
              <w:t>电子文档。将PDF电子文档</w:t>
            </w:r>
            <w:r>
              <w:rPr>
                <w:rFonts w:hint="eastAsia" w:ascii="Calibri" w:hAnsi="宋体" w:eastAsia="宋体" w:cs="宋体"/>
                <w:color w:val="auto"/>
                <w:sz w:val="21"/>
                <w:szCs w:val="21"/>
                <w:highlight w:val="none"/>
                <w:lang w:val="en-US" w:eastAsia="zh-CN" w:bidi="ar-SA"/>
              </w:rPr>
              <w:t>以及</w:t>
            </w:r>
            <w:r>
              <w:rPr>
                <w:rFonts w:hint="eastAsia" w:ascii="宋体" w:hAnsi="宋体" w:eastAsia="宋体" w:cs="宋体"/>
                <w:color w:val="auto"/>
                <w:sz w:val="21"/>
                <w:szCs w:val="21"/>
                <w:highlight w:val="none"/>
                <w:lang w:val="en-US" w:eastAsia="zh-CN" w:bidi="ar-SA"/>
              </w:rPr>
              <w:t>可编辑word或excel文档刻录成光盘或者U盘</w:t>
            </w:r>
            <w:r>
              <w:rPr>
                <w:rFonts w:hint="eastAsia" w:ascii="宋体" w:hAnsi="宋体" w:eastAsia="宋体" w:cs="宋体"/>
                <w:b w:val="0"/>
                <w:bCs w:val="0"/>
                <w:color w:val="auto"/>
                <w:sz w:val="21"/>
                <w:szCs w:val="21"/>
                <w:highlight w:val="none"/>
                <w:lang w:val="en-US" w:eastAsia="zh-CN" w:bidi="ar-SA"/>
              </w:rPr>
              <w:t>存贮。</w:t>
            </w:r>
            <w:r>
              <w:rPr>
                <w:rFonts w:hint="eastAsia" w:ascii="Calibri" w:hAnsi="宋体" w:eastAsia="宋体" w:cs="宋体"/>
                <w:b w:val="0"/>
                <w:bCs w:val="0"/>
                <w:color w:val="auto"/>
                <w:sz w:val="22"/>
                <w:szCs w:val="22"/>
                <w:highlight w:val="none"/>
                <w:lang w:val="en-US" w:eastAsia="zh-CN" w:bidi="ar-SA"/>
              </w:rPr>
              <w:t>若未按上述要求提供各类电子文档或提供的电子文档与投标文件正本不一致，由此产生的投标风险由投标人自行承担。</w:t>
            </w:r>
            <w:r>
              <w:rPr>
                <w:rFonts w:hint="eastAsia" w:ascii="宋体" w:hAnsi="宋体" w:eastAsia="宋体" w:cs="宋体"/>
                <w:b w:val="0"/>
                <w:bCs w:val="0"/>
                <w:color w:val="auto"/>
                <w:sz w:val="21"/>
                <w:szCs w:val="21"/>
                <w:highlight w:val="none"/>
                <w:lang w:val="en-US" w:eastAsia="zh-CN" w:bidi="ar-SA"/>
              </w:rPr>
              <w:t>光盘或U盘重命</w:t>
            </w:r>
            <w:r>
              <w:rPr>
                <w:rFonts w:hint="eastAsia" w:ascii="宋体" w:hAnsi="宋体" w:eastAsia="宋体" w:cs="宋体"/>
                <w:color w:val="auto"/>
                <w:sz w:val="21"/>
                <w:szCs w:val="21"/>
                <w:highlight w:val="none"/>
                <w:lang w:val="en-US" w:eastAsia="zh-CN" w:bidi="ar-SA"/>
              </w:rPr>
              <w:t>名为投标人名称与投标文件密封在同一包装提交，提交的光盘或U盘于投标截止时间后不予退还）</w:t>
            </w:r>
          </w:p>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□（3）若为分包组项目，各包组应分别准备以上内容。</w:t>
            </w:r>
          </w:p>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注：评审时以纸质投标文件为准。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439" w:type="dxa"/>
            <w:gridSpan w:val="2"/>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w:t>
            </w:r>
          </w:p>
        </w:tc>
        <w:tc>
          <w:tcPr>
            <w:tcW w:w="8711"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提交投标文件截止时间、开标时间及地点详见招标文件第一部分《招标公告》。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439" w:type="dxa"/>
            <w:gridSpan w:val="2"/>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开标、评标、定标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7</w:t>
            </w:r>
          </w:p>
        </w:tc>
        <w:tc>
          <w:tcPr>
            <w:tcW w:w="8711"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本项目的评标由依法组建的评标委员会负责，其成员由采购人代表等方面的专家组成。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5" w:hRule="atLeast"/>
          <w:jc w:val="center"/>
        </w:trPr>
        <w:tc>
          <w:tcPr>
            <w:tcW w:w="728"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8</w:t>
            </w:r>
          </w:p>
        </w:tc>
        <w:tc>
          <w:tcPr>
            <w:tcW w:w="8711" w:type="dxa"/>
            <w:noWrap w:val="0"/>
            <w:vAlign w:val="center"/>
          </w:tcPr>
          <w:p>
            <w:pPr>
              <w:keepNext w:val="0"/>
              <w:keepLines/>
              <w:pageBreakBefore w:val="0"/>
              <w:widowControl/>
              <w:tabs>
                <w:tab w:val="left" w:pos="-30"/>
              </w:tabs>
              <w:kinsoku/>
              <w:wordWrap/>
              <w:overflowPunct/>
              <w:topLinePunct w:val="0"/>
              <w:autoSpaceDE/>
              <w:autoSpaceDN/>
              <w:bidi w:val="0"/>
              <w:adjustRightInd w:val="0"/>
              <w:snapToGrid w:val="0"/>
              <w:spacing w:before="0" w:after="0" w:line="360" w:lineRule="auto"/>
              <w:ind w:left="0" w:right="0"/>
              <w:jc w:val="both"/>
              <w:textAlignment w:val="auto"/>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在投标文件初审过程中，如发现下列情况之一的，其投标将被视为未实质性响应招标文件而作无效投标处理：</w:t>
            </w:r>
          </w:p>
          <w:p>
            <w:pPr>
              <w:keepNext w:val="0"/>
              <w:keepLines/>
              <w:pageBreakBefore w:val="0"/>
              <w:widowControl/>
              <w:tabs>
                <w:tab w:val="left" w:pos="872"/>
              </w:tabs>
              <w:kinsoku/>
              <w:wordWrap/>
              <w:overflowPunct/>
              <w:topLinePunct w:val="0"/>
              <w:autoSpaceDE/>
              <w:autoSpaceDN/>
              <w:bidi w:val="0"/>
              <w:adjustRightInd w:val="0"/>
              <w:snapToGrid w:val="0"/>
              <w:spacing w:before="0" w:after="0" w:line="360" w:lineRule="auto"/>
              <w:ind w:left="0" w:right="0"/>
              <w:jc w:val="both"/>
              <w:textAlignment w:val="auto"/>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（1）投标文件未按招标文件要求签署、盖章的</w:t>
            </w:r>
            <w:r>
              <w:rPr>
                <w:rFonts w:hint="eastAsia" w:ascii="宋体" w:hAnsi="宋体" w:eastAsia="宋体" w:cs="宋体"/>
                <w:b/>
                <w:bCs/>
                <w:color w:val="auto"/>
                <w:sz w:val="21"/>
                <w:szCs w:val="21"/>
                <w:highlight w:val="none"/>
                <w:lang w:val="en-US" w:bidi="ar-SA"/>
              </w:rPr>
              <w:t>（不接受电子公章、电子签名或者电子签章)</w:t>
            </w:r>
            <w:r>
              <w:rPr>
                <w:rFonts w:hint="eastAsia" w:ascii="宋体" w:hAnsi="宋体" w:eastAsia="宋体" w:cs="宋体"/>
                <w:color w:val="auto"/>
                <w:sz w:val="21"/>
                <w:szCs w:val="21"/>
                <w:highlight w:val="none"/>
                <w:lang w:val="en-US" w:bidi="ar-SA"/>
              </w:rPr>
              <w:t>；</w:t>
            </w:r>
          </w:p>
          <w:p>
            <w:pPr>
              <w:keepNext w:val="0"/>
              <w:keepLines/>
              <w:pageBreakBefore w:val="0"/>
              <w:widowControl/>
              <w:tabs>
                <w:tab w:val="left" w:pos="872"/>
              </w:tabs>
              <w:kinsoku/>
              <w:wordWrap/>
              <w:overflowPunct/>
              <w:topLinePunct w:val="0"/>
              <w:autoSpaceDE/>
              <w:autoSpaceDN/>
              <w:bidi w:val="0"/>
              <w:adjustRightInd w:val="0"/>
              <w:snapToGrid w:val="0"/>
              <w:spacing w:before="0" w:after="0" w:line="360" w:lineRule="auto"/>
              <w:ind w:left="0" w:right="0"/>
              <w:jc w:val="both"/>
              <w:textAlignment w:val="auto"/>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（2）不具备招标文件中规定的资格要求的；</w:t>
            </w:r>
          </w:p>
          <w:p>
            <w:pPr>
              <w:keepNext w:val="0"/>
              <w:keepLines/>
              <w:pageBreakBefore w:val="0"/>
              <w:widowControl/>
              <w:tabs>
                <w:tab w:val="left" w:pos="872"/>
              </w:tabs>
              <w:kinsoku/>
              <w:wordWrap/>
              <w:overflowPunct/>
              <w:topLinePunct w:val="0"/>
              <w:autoSpaceDE/>
              <w:autoSpaceDN/>
              <w:bidi w:val="0"/>
              <w:adjustRightInd w:val="0"/>
              <w:snapToGrid w:val="0"/>
              <w:spacing w:before="0" w:after="0" w:line="360" w:lineRule="auto"/>
              <w:ind w:left="0" w:right="0"/>
              <w:jc w:val="both"/>
              <w:textAlignment w:val="auto"/>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（3）报价高于招标文件中规定的预算金额的；</w:t>
            </w:r>
          </w:p>
          <w:p>
            <w:pPr>
              <w:keepNext w:val="0"/>
              <w:keepLines/>
              <w:pageBreakBefore w:val="0"/>
              <w:widowControl/>
              <w:tabs>
                <w:tab w:val="left" w:pos="872"/>
              </w:tabs>
              <w:kinsoku/>
              <w:wordWrap/>
              <w:overflowPunct/>
              <w:topLinePunct w:val="0"/>
              <w:autoSpaceDE/>
              <w:autoSpaceDN/>
              <w:bidi w:val="0"/>
              <w:adjustRightInd w:val="0"/>
              <w:snapToGrid w:val="0"/>
              <w:spacing w:before="0" w:after="0" w:line="360" w:lineRule="auto"/>
              <w:ind w:left="0" w:right="0"/>
              <w:jc w:val="both"/>
              <w:textAlignment w:val="auto"/>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（4）</w:t>
            </w:r>
            <w:r>
              <w:rPr>
                <w:rFonts w:hint="eastAsia" w:ascii="宋体" w:hAnsi="宋体" w:eastAsia="宋体" w:cs="宋体"/>
                <w:color w:val="auto"/>
                <w:sz w:val="21"/>
                <w:szCs w:val="20"/>
                <w:highlight w:val="none"/>
                <w:lang w:val="en-US" w:bidi="ar-SA"/>
              </w:rPr>
              <w:t>投标文件含有采购人不能接受的附加条件的</w:t>
            </w:r>
            <w:r>
              <w:rPr>
                <w:rFonts w:hint="eastAsia" w:ascii="宋体" w:hAnsi="宋体" w:eastAsia="宋体" w:cs="宋体"/>
                <w:color w:val="auto"/>
                <w:sz w:val="21"/>
                <w:szCs w:val="21"/>
                <w:highlight w:val="none"/>
                <w:lang w:val="en-US" w:bidi="ar-SA"/>
              </w:rPr>
              <w:t>；</w:t>
            </w:r>
          </w:p>
          <w:p>
            <w:pPr>
              <w:keepNext w:val="0"/>
              <w:pageBreakBefore w:val="0"/>
              <w:widowControl w:val="0"/>
              <w:kinsoku/>
              <w:wordWrap/>
              <w:overflowPunct/>
              <w:topLinePunct w:val="0"/>
              <w:autoSpaceDE/>
              <w:autoSpaceDN/>
              <w:bidi w:val="0"/>
              <w:spacing w:line="360" w:lineRule="auto"/>
              <w:ind w:firstLine="0" w:firstLine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0"/>
                <w:highlight w:val="none"/>
                <w:lang w:val="en-US" w:eastAsia="zh-CN" w:bidi="ar-SA"/>
              </w:rPr>
              <w:t>（5）法律、法规和招标文件规定的其他无效情形。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9</w:t>
            </w:r>
          </w:p>
        </w:tc>
        <w:tc>
          <w:tcPr>
            <w:tcW w:w="8711" w:type="dxa"/>
            <w:noWrap w:val="0"/>
            <w:vAlign w:val="center"/>
          </w:tcPr>
          <w:p>
            <w:pPr>
              <w:keepNext w:val="0"/>
              <w:pageBreakBefore w:val="0"/>
              <w:widowControl w:val="0"/>
              <w:kinsoku/>
              <w:wordWrap/>
              <w:overflowPunct/>
              <w:topLinePunct w:val="0"/>
              <w:autoSpaceDE/>
              <w:autoSpaceDN/>
              <w:bidi w:val="0"/>
              <w:spacing w:before="0" w:after="0" w:line="360" w:lineRule="auto"/>
              <w:ind w:left="0" w:right="0"/>
              <w:jc w:val="both"/>
              <w:textAlignment w:val="auto"/>
              <w:rPr>
                <w:rFonts w:hint="eastAsia" w:ascii="宋体" w:hAnsi="宋体" w:eastAsia="宋体" w:cs="宋体"/>
                <w:bCs/>
                <w:color w:val="auto"/>
                <w:kern w:val="2"/>
                <w:sz w:val="21"/>
                <w:szCs w:val="21"/>
                <w:highlight w:val="none"/>
                <w:lang w:val="en-US" w:bidi="ar-SA"/>
              </w:rPr>
            </w:pPr>
            <w:r>
              <w:rPr>
                <w:rFonts w:hint="eastAsia" w:ascii="宋体" w:hAnsi="宋体" w:eastAsia="宋体" w:cs="宋体"/>
                <w:bCs/>
                <w:color w:val="auto"/>
                <w:kern w:val="2"/>
                <w:sz w:val="21"/>
                <w:szCs w:val="21"/>
                <w:highlight w:val="none"/>
                <w:lang w:val="en-US" w:bidi="ar-SA"/>
              </w:rPr>
              <w:t>本项目采用最低评标价法来确定中标候选人，首先进行资格审查和符合性审查，对通过资格审查和符合性审查的投标人</w:t>
            </w:r>
            <w:r>
              <w:rPr>
                <w:rFonts w:hint="eastAsia" w:cs="宋体"/>
                <w:bCs/>
                <w:color w:val="auto"/>
                <w:kern w:val="2"/>
                <w:sz w:val="21"/>
                <w:szCs w:val="21"/>
                <w:highlight w:val="none"/>
                <w:lang w:val="en-US" w:eastAsia="zh-CN" w:bidi="ar-SA"/>
              </w:rPr>
              <w:t>，评标小组对通过《资格审查表》《符合性审查表》的投标文件，根据投标报价由低到高依次推荐3名中标候选人。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9" w:hRule="atLeast"/>
          <w:jc w:val="center"/>
        </w:trPr>
        <w:tc>
          <w:tcPr>
            <w:tcW w:w="728"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10</w:t>
            </w:r>
          </w:p>
        </w:tc>
        <w:tc>
          <w:tcPr>
            <w:tcW w:w="8711"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投标报价相同的，名次由评标小组抽签确定。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2" w:hRule="atLeast"/>
          <w:jc w:val="center"/>
        </w:trPr>
        <w:tc>
          <w:tcPr>
            <w:tcW w:w="728"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11</w:t>
            </w:r>
          </w:p>
        </w:tc>
        <w:tc>
          <w:tcPr>
            <w:tcW w:w="8711"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本项目按以下方式确定中标人（标注“■”为确定方式）：</w:t>
            </w:r>
          </w:p>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□由采购人授权评标委员会依照中标候选人排序依法确定1名中标人</w:t>
            </w:r>
          </w:p>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■由采购人依照中标候选人排序依法确定</w:t>
            </w:r>
            <w:r>
              <w:rPr>
                <w:rFonts w:hint="eastAsia" w:cs="宋体"/>
                <w:color w:val="auto"/>
                <w:sz w:val="21"/>
                <w:szCs w:val="21"/>
                <w:highlight w:val="none"/>
                <w:lang w:val="en-US" w:eastAsia="zh-CN" w:bidi="ar-SA"/>
              </w:rPr>
              <w:t>1</w:t>
            </w:r>
            <w:r>
              <w:rPr>
                <w:rFonts w:hint="eastAsia" w:ascii="宋体" w:hAnsi="宋体" w:eastAsia="宋体" w:cs="宋体"/>
                <w:color w:val="auto"/>
                <w:sz w:val="21"/>
                <w:szCs w:val="21"/>
                <w:highlight w:val="none"/>
                <w:lang w:val="en-US" w:eastAsia="zh-CN" w:bidi="ar-SA"/>
              </w:rPr>
              <w:t>名中标人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439" w:type="dxa"/>
            <w:gridSpan w:val="2"/>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12</w:t>
            </w:r>
          </w:p>
        </w:tc>
        <w:tc>
          <w:tcPr>
            <w:tcW w:w="8711"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代理服务费：无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728" w:type="dxa"/>
            <w:vMerge w:val="restart"/>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13</w:t>
            </w:r>
          </w:p>
        </w:tc>
        <w:tc>
          <w:tcPr>
            <w:tcW w:w="8711"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vMerge w:val="continue"/>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p>
        </w:tc>
        <w:tc>
          <w:tcPr>
            <w:tcW w:w="8711"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本项目相关公告在以下媒体发布（标注“■”为发布媒体）：</w:t>
            </w:r>
          </w:p>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■香洲区第二人民医院</w:t>
            </w:r>
            <w:r>
              <w:rPr>
                <w:rFonts w:hint="eastAsia" w:cs="宋体"/>
                <w:color w:val="auto"/>
                <w:sz w:val="21"/>
                <w:szCs w:val="21"/>
                <w:highlight w:val="none"/>
                <w:lang w:val="en-US" w:eastAsia="zh-CN" w:bidi="ar-SA"/>
              </w:rPr>
              <w:t>官网</w:t>
            </w:r>
          </w:p>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相关公告在媒体上公布之日即视为有效送达，不再另行通知。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vMerge w:val="continue"/>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p>
        </w:tc>
        <w:tc>
          <w:tcPr>
            <w:tcW w:w="8711"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如投标人认为本招标文件中存在“不合理的条件对投标人实行差别待遇或者歧视待遇”，或者对其他任何条款有异议，应当在获取招标文件或者招标文件公告期限届满之日起7个工作日内提出（投标人在法定质疑期内须一次性提出针对同一采购程序环节的质疑，针对同一采购程序环节提出的多次质疑将不予受理），否则视为无异议，采购人将不再受理此后对招标文件的任何异议。</w:t>
            </w:r>
          </w:p>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接收质疑函的方式：书面形式。</w:t>
            </w:r>
          </w:p>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联系人：刘先生    联系电话：0756-8288723</w:t>
            </w:r>
          </w:p>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通讯地址：珠海市香洲区第二人民医院保障楼207室</w:t>
            </w:r>
          </w:p>
        </w:tc>
      </w:tr>
    </w:tbl>
    <w:p>
      <w:pPr>
        <w:spacing w:line="360" w:lineRule="auto"/>
        <w:jc w:val="center"/>
        <w:rPr>
          <w:rFonts w:hint="eastAsia" w:cs="宋体"/>
          <w:b/>
          <w:kern w:val="28"/>
          <w:sz w:val="32"/>
          <w:szCs w:val="32"/>
          <w:lang w:val="en-US" w:eastAsia="zh-CN"/>
        </w:rPr>
      </w:pPr>
    </w:p>
    <w:p>
      <w:pPr>
        <w:rPr>
          <w:rFonts w:hint="eastAsia"/>
          <w:lang w:val="en-US" w:eastAsia="zh-CN"/>
        </w:rPr>
      </w:pPr>
    </w:p>
    <w:p>
      <w:pPr>
        <w:spacing w:line="360" w:lineRule="auto"/>
        <w:jc w:val="center"/>
        <w:rPr>
          <w:rFonts w:hint="eastAsia" w:cs="宋体"/>
          <w:b/>
          <w:kern w:val="28"/>
          <w:sz w:val="32"/>
          <w:szCs w:val="32"/>
          <w:lang w:val="en-US" w:eastAsia="zh-CN"/>
        </w:rPr>
        <w:sectPr>
          <w:pgSz w:w="11906" w:h="16838"/>
          <w:pgMar w:top="1434" w:right="1474" w:bottom="1434" w:left="1474" w:header="851" w:footer="992" w:gutter="0"/>
          <w:pgNumType w:fmt="decimal"/>
          <w:cols w:space="425" w:num="1"/>
          <w:docGrid w:type="lines" w:linePitch="312" w:charSpace="0"/>
        </w:sectPr>
      </w:pPr>
    </w:p>
    <w:p>
      <w:pPr>
        <w:spacing w:line="360" w:lineRule="auto"/>
        <w:jc w:val="center"/>
        <w:rPr>
          <w:rFonts w:hint="eastAsia" w:ascii="宋体" w:hAnsi="宋体" w:cs="宋体"/>
          <w:b/>
          <w:kern w:val="28"/>
          <w:sz w:val="32"/>
          <w:szCs w:val="32"/>
          <w:lang w:val="en-US" w:eastAsia="zh-CN"/>
        </w:rPr>
      </w:pPr>
      <w:r>
        <w:rPr>
          <w:rFonts w:hint="eastAsia" w:cs="宋体"/>
          <w:b/>
          <w:kern w:val="28"/>
          <w:sz w:val="32"/>
          <w:szCs w:val="32"/>
          <w:lang w:val="en-US" w:eastAsia="zh-CN"/>
        </w:rPr>
        <w:t xml:space="preserve">第四部分 </w:t>
      </w:r>
      <w:r>
        <w:rPr>
          <w:rFonts w:hint="eastAsia" w:ascii="宋体" w:hAnsi="宋体" w:cs="宋体"/>
          <w:b/>
          <w:kern w:val="28"/>
          <w:sz w:val="32"/>
          <w:szCs w:val="32"/>
          <w:lang w:val="en-US" w:eastAsia="zh-CN"/>
        </w:rPr>
        <w:t>评标方法与标准</w:t>
      </w:r>
    </w:p>
    <w:p>
      <w:pPr>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2" w:firstLineChars="200"/>
        <w:jc w:val="left"/>
        <w:textAlignment w:val="auto"/>
        <w:rPr>
          <w:rFonts w:hint="eastAsia" w:ascii="宋体" w:hAnsi="宋体" w:eastAsia="宋体" w:cs="宋体"/>
          <w:b/>
          <w:bCs/>
          <w:kern w:val="0"/>
          <w:sz w:val="24"/>
          <w:szCs w:val="24"/>
          <w:highlight w:val="none"/>
          <w:lang w:val="zh-CN" w:eastAsia="zh-CN" w:bidi="zh-CN"/>
        </w:rPr>
      </w:pPr>
      <w:r>
        <w:rPr>
          <w:rFonts w:hint="eastAsia" w:cs="宋体"/>
          <w:b/>
          <w:bCs/>
          <w:kern w:val="0"/>
          <w:sz w:val="24"/>
          <w:szCs w:val="24"/>
          <w:highlight w:val="none"/>
          <w:lang w:val="en-US" w:eastAsia="zh-CN" w:bidi="zh-CN"/>
        </w:rPr>
        <w:t>一</w:t>
      </w:r>
      <w:r>
        <w:rPr>
          <w:rFonts w:hint="eastAsia" w:ascii="宋体" w:hAnsi="宋体" w:eastAsia="宋体" w:cs="宋体"/>
          <w:b/>
          <w:bCs/>
          <w:kern w:val="0"/>
          <w:sz w:val="24"/>
          <w:szCs w:val="24"/>
          <w:highlight w:val="none"/>
          <w:lang w:val="zh-CN" w:eastAsia="zh-CN" w:bidi="zh-CN"/>
        </w:rPr>
        <w:t>、评标方式</w:t>
      </w:r>
    </w:p>
    <w:p>
      <w:pPr>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jc w:val="left"/>
        <w:textAlignment w:val="auto"/>
        <w:rPr>
          <w:rFonts w:hint="eastAsia" w:ascii="宋体" w:hAnsi="宋体" w:eastAsia="宋体" w:cs="宋体"/>
          <w:kern w:val="0"/>
          <w:sz w:val="24"/>
          <w:szCs w:val="24"/>
          <w:highlight w:val="none"/>
          <w:lang w:val="zh-CN" w:eastAsia="zh-CN" w:bidi="zh-CN"/>
        </w:rPr>
      </w:pPr>
      <w:r>
        <w:rPr>
          <w:rFonts w:hint="eastAsia" w:ascii="宋体" w:hAnsi="宋体" w:eastAsia="宋体" w:cs="宋体"/>
          <w:kern w:val="0"/>
          <w:sz w:val="24"/>
          <w:szCs w:val="24"/>
          <w:highlight w:val="none"/>
          <w:lang w:val="zh-CN" w:eastAsia="zh-CN" w:bidi="zh-CN"/>
        </w:rPr>
        <w:t>1.本项目采用</w:t>
      </w:r>
      <w:r>
        <w:rPr>
          <w:rFonts w:hint="eastAsia" w:ascii="宋体" w:hAnsi="宋体" w:eastAsia="宋体" w:cs="宋体"/>
          <w:kern w:val="0"/>
          <w:sz w:val="24"/>
          <w:szCs w:val="24"/>
          <w:highlight w:val="none"/>
          <w:lang w:val="en-US" w:eastAsia="zh-CN" w:bidi="zh-CN"/>
        </w:rPr>
        <w:t>最低评标价</w:t>
      </w:r>
      <w:r>
        <w:rPr>
          <w:rFonts w:hint="eastAsia" w:ascii="宋体" w:hAnsi="宋体" w:eastAsia="宋体" w:cs="宋体"/>
          <w:kern w:val="0"/>
          <w:sz w:val="24"/>
          <w:szCs w:val="24"/>
          <w:highlight w:val="none"/>
          <w:lang w:val="zh-CN" w:eastAsia="zh-CN" w:bidi="zh-CN"/>
        </w:rPr>
        <w:t>法，</w:t>
      </w:r>
      <w:r>
        <w:rPr>
          <w:rFonts w:hint="eastAsia" w:ascii="宋体" w:hAnsi="宋体" w:eastAsia="宋体" w:cs="宋体"/>
          <w:kern w:val="0"/>
          <w:sz w:val="24"/>
          <w:szCs w:val="24"/>
          <w:highlight w:val="none"/>
          <w:lang w:val="en-US" w:eastAsia="zh-CN" w:bidi="zh-CN"/>
        </w:rPr>
        <w:t>是指在</w:t>
      </w:r>
      <w:r>
        <w:rPr>
          <w:rFonts w:hint="eastAsia" w:ascii="宋体" w:hAnsi="宋体" w:eastAsia="宋体" w:cs="宋体"/>
          <w:kern w:val="0"/>
          <w:sz w:val="24"/>
          <w:szCs w:val="24"/>
          <w:highlight w:val="none"/>
          <w:lang w:val="zh-CN" w:eastAsia="zh-CN" w:bidi="zh-CN"/>
        </w:rPr>
        <w:t>满足</w:t>
      </w:r>
      <w:r>
        <w:rPr>
          <w:rFonts w:hint="eastAsia" w:ascii="宋体" w:hAnsi="宋体" w:eastAsia="宋体" w:cs="宋体"/>
          <w:kern w:val="0"/>
          <w:sz w:val="24"/>
          <w:szCs w:val="24"/>
          <w:highlight w:val="none"/>
          <w:lang w:val="en-US" w:eastAsia="zh-CN" w:bidi="zh-CN"/>
        </w:rPr>
        <w:t>招标</w:t>
      </w:r>
      <w:r>
        <w:rPr>
          <w:rFonts w:hint="eastAsia" w:ascii="宋体" w:hAnsi="宋体" w:eastAsia="宋体" w:cs="宋体"/>
          <w:kern w:val="0"/>
          <w:sz w:val="24"/>
          <w:szCs w:val="24"/>
          <w:highlight w:val="none"/>
          <w:lang w:val="zh-CN" w:eastAsia="zh-CN" w:bidi="zh-CN"/>
        </w:rPr>
        <w:t>文件全部实质性要求</w:t>
      </w:r>
      <w:r>
        <w:rPr>
          <w:rFonts w:hint="eastAsia" w:ascii="宋体" w:hAnsi="宋体" w:eastAsia="宋体" w:cs="宋体"/>
          <w:kern w:val="0"/>
          <w:sz w:val="24"/>
          <w:szCs w:val="24"/>
          <w:highlight w:val="none"/>
          <w:lang w:val="en-US" w:eastAsia="zh-CN" w:bidi="zh-CN"/>
        </w:rPr>
        <w:t>前提下</w:t>
      </w:r>
      <w:r>
        <w:rPr>
          <w:rFonts w:hint="eastAsia" w:ascii="宋体" w:hAnsi="宋体" w:eastAsia="宋体" w:cs="宋体"/>
          <w:kern w:val="0"/>
          <w:sz w:val="24"/>
          <w:szCs w:val="24"/>
          <w:highlight w:val="none"/>
          <w:lang w:val="zh-CN" w:eastAsia="zh-CN" w:bidi="zh-CN"/>
        </w:rPr>
        <w:t>，</w:t>
      </w:r>
      <w:r>
        <w:rPr>
          <w:rFonts w:hint="eastAsia" w:ascii="宋体" w:hAnsi="宋体" w:eastAsia="宋体" w:cs="宋体"/>
          <w:kern w:val="0"/>
          <w:sz w:val="24"/>
          <w:szCs w:val="24"/>
          <w:highlight w:val="none"/>
          <w:lang w:val="en-US" w:eastAsia="zh-CN" w:bidi="zh-CN"/>
        </w:rPr>
        <w:t>依据统一的价格要素，按照投标报价由</w:t>
      </w:r>
      <w:r>
        <w:rPr>
          <w:rFonts w:hint="eastAsia" w:cs="宋体"/>
          <w:kern w:val="0"/>
          <w:sz w:val="24"/>
          <w:szCs w:val="24"/>
          <w:highlight w:val="none"/>
          <w:lang w:val="en-US" w:eastAsia="zh-CN" w:bidi="zh-CN"/>
        </w:rPr>
        <w:t>低</w:t>
      </w:r>
      <w:r>
        <w:rPr>
          <w:rFonts w:hint="eastAsia" w:ascii="宋体" w:hAnsi="宋体" w:eastAsia="宋体" w:cs="宋体"/>
          <w:kern w:val="0"/>
          <w:sz w:val="24"/>
          <w:szCs w:val="24"/>
          <w:highlight w:val="none"/>
          <w:lang w:val="en-US" w:eastAsia="zh-CN" w:bidi="zh-CN"/>
        </w:rPr>
        <w:t>到</w:t>
      </w:r>
      <w:r>
        <w:rPr>
          <w:rFonts w:hint="eastAsia" w:cs="宋体"/>
          <w:kern w:val="0"/>
          <w:sz w:val="24"/>
          <w:szCs w:val="24"/>
          <w:highlight w:val="none"/>
          <w:lang w:val="en-US" w:eastAsia="zh-CN" w:bidi="zh-CN"/>
        </w:rPr>
        <w:t>高</w:t>
      </w:r>
      <w:r>
        <w:rPr>
          <w:rFonts w:hint="eastAsia" w:ascii="宋体" w:hAnsi="宋体" w:eastAsia="宋体" w:cs="宋体"/>
          <w:kern w:val="0"/>
          <w:sz w:val="24"/>
          <w:szCs w:val="24"/>
          <w:highlight w:val="none"/>
          <w:lang w:val="en-US" w:eastAsia="zh-CN" w:bidi="zh-CN"/>
        </w:rPr>
        <w:t>的顺序，确定中标</w:t>
      </w:r>
      <w:r>
        <w:rPr>
          <w:rFonts w:hint="eastAsia" w:ascii="宋体" w:hAnsi="宋体" w:eastAsia="宋体" w:cs="宋体"/>
          <w:kern w:val="0"/>
          <w:sz w:val="24"/>
          <w:szCs w:val="24"/>
          <w:highlight w:val="none"/>
          <w:lang w:val="zh-CN" w:eastAsia="zh-CN" w:bidi="zh-CN"/>
        </w:rPr>
        <w:t>候选人。</w:t>
      </w:r>
    </w:p>
    <w:p>
      <w:pPr>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jc w:val="left"/>
        <w:textAlignment w:val="auto"/>
        <w:rPr>
          <w:rFonts w:hint="eastAsia" w:ascii="宋体" w:hAnsi="宋体" w:eastAsia="宋体" w:cs="宋体"/>
          <w:kern w:val="0"/>
          <w:sz w:val="24"/>
          <w:szCs w:val="24"/>
          <w:highlight w:val="none"/>
          <w:lang w:val="zh-CN" w:eastAsia="zh-CN" w:bidi="zh-CN"/>
        </w:rPr>
      </w:pPr>
      <w:r>
        <w:rPr>
          <w:rFonts w:hint="eastAsia" w:ascii="宋体" w:hAnsi="宋体" w:eastAsia="宋体" w:cs="宋体"/>
          <w:kern w:val="0"/>
          <w:sz w:val="24"/>
          <w:szCs w:val="24"/>
          <w:highlight w:val="none"/>
          <w:lang w:val="zh-CN" w:eastAsia="zh-CN" w:bidi="zh-CN"/>
        </w:rPr>
        <w:t>2.评标小组先对所有投标人进行资格性审查和符合性审查。投标人必须严格按照《资格审查表》《符合性审查表》的评审内容的要求如实提供证明材料并应加盖投标人公章，若投标人不满足《资格审查表》《符合性审查表》中任何情形之一的，则其投标无效。</w:t>
      </w:r>
    </w:p>
    <w:p>
      <w:pPr>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jc w:val="left"/>
        <w:textAlignment w:val="auto"/>
        <w:rPr>
          <w:rFonts w:hint="default"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zh-CN" w:eastAsia="zh-CN" w:bidi="zh-CN"/>
        </w:rPr>
        <w:t>3.评标小组对通过《资格审查表》《符合性审查表》的投标文件，</w:t>
      </w:r>
      <w:r>
        <w:rPr>
          <w:rFonts w:hint="eastAsia" w:ascii="宋体" w:hAnsi="宋体" w:eastAsia="宋体" w:cs="宋体"/>
          <w:kern w:val="0"/>
          <w:sz w:val="24"/>
          <w:szCs w:val="24"/>
          <w:highlight w:val="none"/>
          <w:lang w:val="en-US" w:eastAsia="zh-CN" w:bidi="zh-CN"/>
        </w:rPr>
        <w:t>根据投标报价由</w:t>
      </w:r>
      <w:r>
        <w:rPr>
          <w:rFonts w:hint="eastAsia" w:cs="宋体"/>
          <w:kern w:val="0"/>
          <w:sz w:val="24"/>
          <w:szCs w:val="24"/>
          <w:highlight w:val="none"/>
          <w:lang w:val="en-US" w:eastAsia="zh-CN" w:bidi="zh-CN"/>
        </w:rPr>
        <w:t>低</w:t>
      </w:r>
      <w:r>
        <w:rPr>
          <w:rFonts w:hint="eastAsia" w:ascii="宋体" w:hAnsi="宋体" w:eastAsia="宋体" w:cs="宋体"/>
          <w:kern w:val="0"/>
          <w:sz w:val="24"/>
          <w:szCs w:val="24"/>
          <w:highlight w:val="none"/>
          <w:lang w:val="en-US" w:eastAsia="zh-CN" w:bidi="zh-CN"/>
        </w:rPr>
        <w:t>到</w:t>
      </w:r>
      <w:r>
        <w:rPr>
          <w:rFonts w:hint="eastAsia" w:cs="宋体"/>
          <w:kern w:val="0"/>
          <w:sz w:val="24"/>
          <w:szCs w:val="24"/>
          <w:highlight w:val="none"/>
          <w:lang w:val="en-US" w:eastAsia="zh-CN" w:bidi="zh-CN"/>
        </w:rPr>
        <w:t>高</w:t>
      </w:r>
      <w:r>
        <w:rPr>
          <w:rFonts w:hint="eastAsia" w:ascii="宋体" w:hAnsi="宋体" w:eastAsia="宋体" w:cs="宋体"/>
          <w:kern w:val="0"/>
          <w:sz w:val="24"/>
          <w:szCs w:val="24"/>
          <w:highlight w:val="none"/>
          <w:lang w:val="en-US" w:eastAsia="zh-CN" w:bidi="zh-CN"/>
        </w:rPr>
        <w:t>依次推荐3名中标候选人。投标报价相同的，名次由评标小组抽签确定。</w:t>
      </w:r>
    </w:p>
    <w:p>
      <w:pPr>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2" w:firstLineChars="200"/>
        <w:jc w:val="left"/>
        <w:textAlignment w:val="auto"/>
        <w:rPr>
          <w:rFonts w:hint="eastAsia" w:ascii="宋体" w:hAnsi="宋体" w:eastAsia="宋体" w:cs="宋体"/>
          <w:b/>
          <w:bCs/>
          <w:kern w:val="0"/>
          <w:sz w:val="24"/>
          <w:szCs w:val="24"/>
          <w:highlight w:val="none"/>
          <w:lang w:val="zh-CN" w:eastAsia="zh-CN" w:bidi="zh-CN"/>
        </w:rPr>
      </w:pPr>
      <w:r>
        <w:rPr>
          <w:rFonts w:hint="eastAsia" w:cs="宋体"/>
          <w:b/>
          <w:bCs/>
          <w:kern w:val="0"/>
          <w:sz w:val="24"/>
          <w:szCs w:val="24"/>
          <w:highlight w:val="none"/>
          <w:lang w:val="en-US" w:eastAsia="zh-CN" w:bidi="zh-CN"/>
        </w:rPr>
        <w:t>二</w:t>
      </w:r>
      <w:r>
        <w:rPr>
          <w:rFonts w:hint="eastAsia" w:ascii="宋体" w:hAnsi="宋体" w:eastAsia="宋体" w:cs="宋体"/>
          <w:b/>
          <w:bCs/>
          <w:kern w:val="0"/>
          <w:sz w:val="24"/>
          <w:szCs w:val="24"/>
          <w:highlight w:val="none"/>
          <w:lang w:val="zh-CN" w:eastAsia="zh-CN" w:bidi="zh-CN"/>
        </w:rPr>
        <w:t>、成交供应商的确定、替补候选人的设定与使用</w:t>
      </w:r>
    </w:p>
    <w:p>
      <w:pPr>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jc w:val="left"/>
        <w:textAlignment w:val="auto"/>
        <w:rPr>
          <w:rFonts w:hint="eastAsia" w:ascii="宋体" w:hAnsi="宋体" w:eastAsia="宋体" w:cs="宋体"/>
          <w:kern w:val="0"/>
          <w:sz w:val="24"/>
          <w:szCs w:val="24"/>
          <w:highlight w:val="none"/>
          <w:lang w:val="zh-CN" w:eastAsia="zh-CN" w:bidi="zh-CN"/>
        </w:rPr>
      </w:pPr>
      <w:r>
        <w:rPr>
          <w:rFonts w:hint="eastAsia" w:ascii="宋体" w:hAnsi="宋体" w:eastAsia="宋体" w:cs="宋体"/>
          <w:kern w:val="0"/>
          <w:sz w:val="24"/>
          <w:szCs w:val="24"/>
          <w:highlight w:val="none"/>
          <w:lang w:val="zh-CN" w:eastAsia="zh-CN" w:bidi="zh-CN"/>
        </w:rPr>
        <w:t>1.评标小组依照</w:t>
      </w:r>
      <w:r>
        <w:rPr>
          <w:rFonts w:hint="eastAsia" w:ascii="宋体" w:hAnsi="宋体" w:eastAsia="宋体" w:cs="宋体"/>
          <w:kern w:val="0"/>
          <w:sz w:val="24"/>
          <w:szCs w:val="24"/>
          <w:highlight w:val="none"/>
          <w:lang w:val="en-US" w:eastAsia="zh-CN" w:bidi="zh-CN"/>
        </w:rPr>
        <w:t>中标</w:t>
      </w:r>
      <w:r>
        <w:rPr>
          <w:rFonts w:hint="eastAsia" w:ascii="宋体" w:hAnsi="宋体" w:eastAsia="宋体" w:cs="宋体"/>
          <w:kern w:val="0"/>
          <w:sz w:val="24"/>
          <w:szCs w:val="24"/>
          <w:highlight w:val="none"/>
          <w:lang w:val="zh-CN" w:eastAsia="zh-CN" w:bidi="zh-CN"/>
        </w:rPr>
        <w:t>候选人排序依规确定1名成交供应商。</w:t>
      </w:r>
    </w:p>
    <w:p>
      <w:pPr>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jc w:val="left"/>
        <w:textAlignment w:val="auto"/>
        <w:rPr>
          <w:rFonts w:hint="eastAsia" w:ascii="宋体" w:hAnsi="宋体" w:eastAsia="宋体" w:cs="宋体"/>
          <w:kern w:val="0"/>
          <w:sz w:val="24"/>
          <w:szCs w:val="24"/>
          <w:highlight w:val="none"/>
          <w:lang w:val="zh-CN" w:eastAsia="zh-CN" w:bidi="zh-CN"/>
        </w:rPr>
      </w:pPr>
      <w:r>
        <w:rPr>
          <w:rFonts w:hint="eastAsia" w:ascii="宋体" w:hAnsi="宋体" w:eastAsia="宋体" w:cs="宋体"/>
          <w:kern w:val="0"/>
          <w:sz w:val="24"/>
          <w:szCs w:val="24"/>
          <w:highlight w:val="none"/>
          <w:lang w:val="zh-CN" w:eastAsia="zh-CN" w:bidi="zh-CN"/>
        </w:rPr>
        <w:t>2.中标人因不可抗力或者自身原因不能履行</w:t>
      </w:r>
      <w:r>
        <w:rPr>
          <w:rFonts w:hint="eastAsia" w:ascii="宋体" w:hAnsi="宋体" w:eastAsia="宋体" w:cs="宋体"/>
          <w:kern w:val="0"/>
          <w:sz w:val="24"/>
          <w:szCs w:val="24"/>
          <w:highlight w:val="none"/>
          <w:lang w:val="en-US" w:eastAsia="zh-CN" w:bidi="zh-CN"/>
        </w:rPr>
        <w:t>服务</w:t>
      </w:r>
      <w:r>
        <w:rPr>
          <w:rFonts w:hint="eastAsia" w:ascii="宋体" w:hAnsi="宋体" w:eastAsia="宋体" w:cs="宋体"/>
          <w:kern w:val="0"/>
          <w:sz w:val="24"/>
          <w:szCs w:val="24"/>
          <w:highlight w:val="none"/>
          <w:lang w:val="zh-CN" w:eastAsia="zh-CN" w:bidi="zh-CN"/>
        </w:rPr>
        <w:t>合同的，</w:t>
      </w:r>
      <w:r>
        <w:rPr>
          <w:rFonts w:hint="eastAsia" w:ascii="宋体" w:hAnsi="宋体" w:eastAsia="宋体" w:cs="宋体"/>
          <w:kern w:val="0"/>
          <w:sz w:val="24"/>
          <w:szCs w:val="24"/>
          <w:highlight w:val="none"/>
          <w:lang w:val="en-US" w:eastAsia="zh-CN" w:bidi="zh-CN"/>
        </w:rPr>
        <w:t>招标</w:t>
      </w:r>
      <w:r>
        <w:rPr>
          <w:rFonts w:hint="eastAsia" w:ascii="宋体" w:hAnsi="宋体" w:eastAsia="宋体" w:cs="宋体"/>
          <w:kern w:val="0"/>
          <w:sz w:val="24"/>
          <w:szCs w:val="24"/>
          <w:highlight w:val="none"/>
          <w:lang w:val="zh-CN" w:eastAsia="zh-CN" w:bidi="zh-CN"/>
        </w:rPr>
        <w:t>人可以与排位在中标人之后第一位的中标候选人签订</w:t>
      </w:r>
      <w:r>
        <w:rPr>
          <w:rFonts w:hint="eastAsia" w:ascii="宋体" w:hAnsi="宋体" w:eastAsia="宋体" w:cs="宋体"/>
          <w:kern w:val="0"/>
          <w:sz w:val="24"/>
          <w:szCs w:val="24"/>
          <w:highlight w:val="none"/>
          <w:lang w:val="en-US" w:eastAsia="zh-CN" w:bidi="zh-CN"/>
        </w:rPr>
        <w:t>服务</w:t>
      </w:r>
      <w:r>
        <w:rPr>
          <w:rFonts w:hint="eastAsia" w:ascii="宋体" w:hAnsi="宋体" w:eastAsia="宋体" w:cs="宋体"/>
          <w:kern w:val="0"/>
          <w:sz w:val="24"/>
          <w:szCs w:val="24"/>
          <w:highlight w:val="none"/>
          <w:lang w:val="zh-CN" w:eastAsia="zh-CN" w:bidi="zh-CN"/>
        </w:rPr>
        <w:t>合同（以此类推，但中标资格只顺延给中标候选人），或者重新组织</w:t>
      </w:r>
      <w:r>
        <w:rPr>
          <w:rFonts w:hint="eastAsia" w:ascii="宋体" w:hAnsi="宋体" w:eastAsia="宋体" w:cs="宋体"/>
          <w:kern w:val="0"/>
          <w:sz w:val="24"/>
          <w:szCs w:val="24"/>
          <w:highlight w:val="none"/>
          <w:lang w:val="en-US" w:eastAsia="zh-CN" w:bidi="zh-CN"/>
        </w:rPr>
        <w:t>招标</w:t>
      </w:r>
      <w:r>
        <w:rPr>
          <w:rFonts w:hint="eastAsia" w:ascii="宋体" w:hAnsi="宋体" w:eastAsia="宋体" w:cs="宋体"/>
          <w:kern w:val="0"/>
          <w:sz w:val="24"/>
          <w:szCs w:val="24"/>
          <w:highlight w:val="none"/>
          <w:lang w:val="zh-CN" w:eastAsia="zh-CN" w:bidi="zh-CN"/>
        </w:rPr>
        <w:t>确定中标人。</w:t>
      </w:r>
    </w:p>
    <w:p>
      <w:pPr>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2" w:firstLineChars="200"/>
        <w:jc w:val="left"/>
        <w:textAlignment w:val="auto"/>
        <w:rPr>
          <w:rFonts w:hint="eastAsia" w:ascii="宋体" w:hAnsi="宋体" w:eastAsia="宋体" w:cs="宋体"/>
          <w:b/>
          <w:bCs/>
          <w:kern w:val="0"/>
          <w:sz w:val="24"/>
          <w:szCs w:val="24"/>
          <w:highlight w:val="none"/>
          <w:lang w:val="zh-CN" w:eastAsia="zh-CN" w:bidi="zh-CN"/>
        </w:rPr>
      </w:pPr>
      <w:r>
        <w:rPr>
          <w:rFonts w:hint="eastAsia" w:cs="宋体"/>
          <w:b/>
          <w:bCs/>
          <w:kern w:val="0"/>
          <w:sz w:val="24"/>
          <w:szCs w:val="24"/>
          <w:highlight w:val="none"/>
          <w:lang w:val="en-US" w:eastAsia="zh-CN" w:bidi="zh-CN"/>
        </w:rPr>
        <w:t>三</w:t>
      </w:r>
      <w:r>
        <w:rPr>
          <w:rFonts w:hint="eastAsia" w:ascii="宋体" w:hAnsi="宋体" w:eastAsia="宋体" w:cs="宋体"/>
          <w:b/>
          <w:bCs/>
          <w:kern w:val="0"/>
          <w:sz w:val="24"/>
          <w:szCs w:val="24"/>
          <w:highlight w:val="none"/>
          <w:lang w:val="zh-CN" w:eastAsia="zh-CN" w:bidi="zh-CN"/>
        </w:rPr>
        <w:t>、中标签订合同</w:t>
      </w:r>
    </w:p>
    <w:p>
      <w:pPr>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jc w:val="left"/>
        <w:textAlignment w:val="auto"/>
        <w:rPr>
          <w:rFonts w:hint="eastAsia" w:ascii="宋体" w:hAnsi="宋体" w:eastAsia="宋体" w:cs="宋体"/>
          <w:kern w:val="0"/>
          <w:sz w:val="24"/>
          <w:szCs w:val="24"/>
          <w:highlight w:val="none"/>
          <w:lang w:val="zh-CN" w:eastAsia="zh-CN" w:bidi="zh-CN"/>
        </w:rPr>
      </w:pPr>
      <w:r>
        <w:rPr>
          <w:rFonts w:hint="eastAsia" w:ascii="宋体" w:hAnsi="宋体" w:eastAsia="宋体" w:cs="宋体"/>
          <w:kern w:val="0"/>
          <w:sz w:val="24"/>
          <w:szCs w:val="24"/>
          <w:highlight w:val="none"/>
          <w:lang w:val="zh-CN" w:eastAsia="zh-CN" w:bidi="zh-CN"/>
        </w:rPr>
        <w:t>1.成交结果公示</w:t>
      </w:r>
      <w:r>
        <w:rPr>
          <w:rFonts w:hint="eastAsia" w:ascii="宋体" w:hAnsi="宋体" w:eastAsia="宋体" w:cs="宋体"/>
          <w:kern w:val="0"/>
          <w:sz w:val="24"/>
          <w:szCs w:val="24"/>
          <w:highlight w:val="none"/>
          <w:lang w:val="en-US" w:eastAsia="zh-CN" w:bidi="zh-CN"/>
        </w:rPr>
        <w:t>1</w:t>
      </w:r>
      <w:r>
        <w:rPr>
          <w:rFonts w:hint="eastAsia" w:ascii="宋体" w:hAnsi="宋体" w:eastAsia="宋体" w:cs="宋体"/>
          <w:kern w:val="0"/>
          <w:sz w:val="24"/>
          <w:szCs w:val="24"/>
          <w:highlight w:val="none"/>
          <w:lang w:val="zh-CN" w:eastAsia="zh-CN" w:bidi="zh-CN"/>
        </w:rPr>
        <w:t>个工作日，公示期内无投标人提出异议的自动确定排名第一的投标单位为中标人。</w:t>
      </w:r>
    </w:p>
    <w:p>
      <w:pPr>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jc w:val="left"/>
        <w:textAlignment w:val="auto"/>
        <w:rPr>
          <w:rFonts w:hint="eastAsia" w:ascii="宋体" w:hAnsi="宋体" w:eastAsia="宋体" w:cs="宋体"/>
          <w:kern w:val="0"/>
          <w:sz w:val="24"/>
          <w:szCs w:val="24"/>
          <w:highlight w:val="none"/>
          <w:lang w:val="zh-CN" w:eastAsia="zh-CN" w:bidi="zh-CN"/>
        </w:rPr>
      </w:pPr>
      <w:r>
        <w:rPr>
          <w:rFonts w:hint="eastAsia" w:ascii="宋体" w:hAnsi="宋体" w:eastAsia="宋体" w:cs="宋体"/>
          <w:kern w:val="0"/>
          <w:sz w:val="24"/>
          <w:szCs w:val="24"/>
          <w:highlight w:val="none"/>
          <w:lang w:val="zh-CN" w:eastAsia="zh-CN" w:bidi="zh-CN"/>
        </w:rPr>
        <w:t>2.中标公示结束后30日内签订</w:t>
      </w:r>
      <w:r>
        <w:rPr>
          <w:rFonts w:hint="eastAsia" w:ascii="宋体" w:hAnsi="宋体" w:eastAsia="宋体" w:cs="宋体"/>
          <w:kern w:val="0"/>
          <w:sz w:val="24"/>
          <w:szCs w:val="24"/>
          <w:highlight w:val="none"/>
          <w:lang w:val="en-US" w:eastAsia="zh-CN" w:bidi="zh-CN"/>
        </w:rPr>
        <w:t>服务</w:t>
      </w:r>
      <w:r>
        <w:rPr>
          <w:rFonts w:hint="eastAsia" w:ascii="宋体" w:hAnsi="宋体" w:eastAsia="宋体" w:cs="宋体"/>
          <w:kern w:val="0"/>
          <w:sz w:val="24"/>
          <w:szCs w:val="24"/>
          <w:highlight w:val="none"/>
          <w:lang w:val="zh-CN" w:eastAsia="zh-CN" w:bidi="zh-CN"/>
        </w:rPr>
        <w:t>合同，中标单位拒绝签订</w:t>
      </w:r>
      <w:r>
        <w:rPr>
          <w:rFonts w:hint="eastAsia" w:ascii="宋体" w:hAnsi="宋体" w:eastAsia="宋体" w:cs="宋体"/>
          <w:kern w:val="0"/>
          <w:sz w:val="24"/>
          <w:szCs w:val="24"/>
          <w:highlight w:val="none"/>
          <w:lang w:val="en-US" w:eastAsia="zh-CN" w:bidi="zh-CN"/>
        </w:rPr>
        <w:t>服务</w:t>
      </w:r>
      <w:r>
        <w:rPr>
          <w:rFonts w:hint="eastAsia" w:ascii="宋体" w:hAnsi="宋体" w:eastAsia="宋体" w:cs="宋体"/>
          <w:kern w:val="0"/>
          <w:sz w:val="24"/>
          <w:szCs w:val="24"/>
          <w:highlight w:val="none"/>
          <w:lang w:val="zh-CN" w:eastAsia="zh-CN" w:bidi="zh-CN"/>
        </w:rPr>
        <w:t>合同的，三年内不得参加本单位所有的</w:t>
      </w:r>
      <w:r>
        <w:rPr>
          <w:rFonts w:hint="eastAsia" w:ascii="宋体" w:hAnsi="宋体" w:eastAsia="宋体" w:cs="宋体"/>
          <w:kern w:val="0"/>
          <w:sz w:val="24"/>
          <w:szCs w:val="24"/>
          <w:highlight w:val="none"/>
          <w:lang w:val="en-US" w:eastAsia="zh-CN" w:bidi="zh-CN"/>
        </w:rPr>
        <w:t>服务</w:t>
      </w:r>
      <w:r>
        <w:rPr>
          <w:rFonts w:hint="eastAsia" w:ascii="宋体" w:hAnsi="宋体" w:eastAsia="宋体" w:cs="宋体"/>
          <w:kern w:val="0"/>
          <w:sz w:val="24"/>
          <w:szCs w:val="24"/>
          <w:highlight w:val="none"/>
          <w:lang w:val="zh-CN" w:eastAsia="zh-CN" w:bidi="zh-CN"/>
        </w:rPr>
        <w:t>项目。</w:t>
      </w:r>
    </w:p>
    <w:p>
      <w:pPr>
        <w:keepNext w:val="0"/>
        <w:keepLines w:val="0"/>
        <w:pageBreakBefore w:val="0"/>
        <w:widowControl w:val="0"/>
        <w:kinsoku/>
        <w:wordWrap/>
        <w:overflowPunct/>
        <w:topLinePunct w:val="0"/>
        <w:autoSpaceDE w:val="0"/>
        <w:autoSpaceDN w:val="0"/>
        <w:bidi w:val="0"/>
        <w:adjustRightInd/>
        <w:snapToGrid/>
        <w:spacing w:line="240" w:lineRule="auto"/>
        <w:ind w:firstLine="440" w:firstLineChars="200"/>
        <w:textAlignment w:val="auto"/>
        <w:rPr>
          <w:rFonts w:hint="eastAsia" w:ascii="宋体" w:hAnsi="宋体" w:eastAsia="宋体" w:cs="宋体"/>
          <w:sz w:val="22"/>
          <w:szCs w:val="22"/>
        </w:rPr>
        <w:sectPr>
          <w:pgSz w:w="11906" w:h="16838"/>
          <w:pgMar w:top="1434" w:right="1474" w:bottom="1434" w:left="1474" w:header="851" w:footer="992" w:gutter="0"/>
          <w:pgNumType w:fmt="decimal"/>
          <w:cols w:space="425" w:num="1"/>
          <w:docGrid w:type="lines" w:linePitch="312" w:charSpace="0"/>
        </w:sectPr>
      </w:pPr>
    </w:p>
    <w:p>
      <w:pPr>
        <w:widowControl w:val="0"/>
        <w:spacing w:line="360" w:lineRule="auto"/>
        <w:ind w:firstLine="0" w:firstLineChars="0"/>
        <w:jc w:val="left"/>
        <w:rPr>
          <w:rFonts w:ascii="Calibri" w:hAnsi="Calibri" w:eastAsia="宋体" w:cs="Times New Roman"/>
          <w:b/>
          <w:color w:val="auto"/>
          <w:sz w:val="24"/>
          <w:highlight w:val="none"/>
          <w:lang w:val="en-US" w:eastAsia="zh-CN" w:bidi="ar-SA"/>
        </w:rPr>
      </w:pPr>
      <w:r>
        <w:rPr>
          <w:rFonts w:hint="eastAsia" w:ascii="Calibri" w:hAnsi="Calibri" w:eastAsia="宋体" w:cs="Times New Roman"/>
          <w:b/>
          <w:color w:val="auto"/>
          <w:sz w:val="24"/>
          <w:highlight w:val="none"/>
          <w:lang w:val="en-US" w:eastAsia="zh-CN" w:bidi="ar-SA"/>
        </w:rPr>
        <w:t>附表1：资格性、符合性审查表</w:t>
      </w:r>
    </w:p>
    <w:p>
      <w:pPr>
        <w:widowControl/>
        <w:autoSpaceDE/>
        <w:autoSpaceDN/>
        <w:spacing w:before="0" w:after="0" w:line="300" w:lineRule="exact"/>
        <w:ind w:left="0" w:right="0"/>
        <w:jc w:val="left"/>
        <w:rPr>
          <w:rFonts w:hint="eastAsia" w:ascii="宋体" w:hAnsi="宋体" w:cs="宋体"/>
          <w:color w:val="auto"/>
          <w:sz w:val="21"/>
          <w:szCs w:val="20"/>
          <w:highlight w:val="none"/>
          <w:lang w:val="en-US" w:eastAsia="zh-CN" w:bidi="ar-SA"/>
        </w:rPr>
      </w:pPr>
      <w:r>
        <w:rPr>
          <w:rFonts w:hint="eastAsia" w:ascii="宋体" w:hAnsi="宋体" w:cs="宋体"/>
          <w:color w:val="auto"/>
          <w:sz w:val="21"/>
          <w:szCs w:val="20"/>
          <w:highlight w:val="none"/>
          <w:lang w:val="en-US" w:bidi="ar-SA"/>
        </w:rPr>
        <w:t>项目名称：</w:t>
      </w:r>
      <w:r>
        <w:rPr>
          <w:rFonts w:hint="eastAsia" w:ascii="宋体" w:hAnsi="宋体" w:cs="宋体"/>
          <w:color w:val="auto"/>
          <w:sz w:val="21"/>
          <w:szCs w:val="20"/>
          <w:highlight w:val="none"/>
          <w:lang w:val="en-US" w:eastAsia="zh-CN" w:bidi="ar-SA"/>
        </w:rPr>
        <w:t>珠海市香洲区第二人民医院</w:t>
      </w:r>
      <w:r>
        <w:rPr>
          <w:rFonts w:hint="eastAsia" w:cs="宋体"/>
          <w:color w:val="auto"/>
          <w:sz w:val="21"/>
          <w:szCs w:val="20"/>
          <w:highlight w:val="none"/>
          <w:lang w:val="en-US" w:eastAsia="zh-CN" w:bidi="ar-SA"/>
        </w:rPr>
        <w:t>手术室净化系统维保</w:t>
      </w:r>
      <w:r>
        <w:rPr>
          <w:rFonts w:hint="eastAsia" w:ascii="宋体" w:hAnsi="宋体" w:cs="宋体"/>
          <w:color w:val="auto"/>
          <w:sz w:val="21"/>
          <w:szCs w:val="20"/>
          <w:highlight w:val="none"/>
          <w:lang w:val="en-US" w:eastAsia="zh-CN" w:bidi="ar-SA"/>
        </w:rPr>
        <w:t>服务采购项目</w:t>
      </w:r>
    </w:p>
    <w:p>
      <w:pPr>
        <w:widowControl/>
        <w:autoSpaceDE/>
        <w:autoSpaceDN/>
        <w:spacing w:before="0" w:after="0" w:line="300" w:lineRule="exact"/>
        <w:ind w:left="0" w:right="0"/>
        <w:jc w:val="left"/>
        <w:rPr>
          <w:rFonts w:hint="default" w:ascii="宋体" w:hAnsi="宋体" w:eastAsia="宋体" w:cs="宋体"/>
          <w:color w:val="auto"/>
          <w:sz w:val="21"/>
          <w:szCs w:val="20"/>
          <w:highlight w:val="none"/>
          <w:lang w:val="en-US" w:eastAsia="zh-CN" w:bidi="ar-SA"/>
        </w:rPr>
      </w:pPr>
      <w:r>
        <w:rPr>
          <w:rFonts w:hint="eastAsia" w:ascii="宋体" w:hAnsi="宋体" w:cs="宋体"/>
          <w:color w:val="auto"/>
          <w:sz w:val="21"/>
          <w:szCs w:val="20"/>
          <w:highlight w:val="none"/>
          <w:lang w:val="en-US" w:bidi="ar-SA"/>
        </w:rPr>
        <w:t>采购编号：HQCG202</w:t>
      </w:r>
      <w:r>
        <w:rPr>
          <w:rFonts w:hint="eastAsia" w:cs="宋体"/>
          <w:color w:val="auto"/>
          <w:sz w:val="21"/>
          <w:szCs w:val="20"/>
          <w:highlight w:val="none"/>
          <w:lang w:val="en-US" w:eastAsia="zh-CN" w:bidi="ar-SA"/>
        </w:rPr>
        <w:t>5007</w:t>
      </w:r>
    </w:p>
    <w:tbl>
      <w:tblPr>
        <w:tblStyle w:val="15"/>
        <w:tblW w:w="926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57" w:type="dxa"/>
          <w:bottom w:w="57" w:type="dxa"/>
          <w:right w:w="57" w:type="dxa"/>
        </w:tblCellMar>
      </w:tblPr>
      <w:tblGrid>
        <w:gridCol w:w="619"/>
        <w:gridCol w:w="6119"/>
        <w:gridCol w:w="906"/>
        <w:gridCol w:w="938"/>
        <w:gridCol w:w="67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323" w:hRule="atLeast"/>
          <w:jc w:val="center"/>
        </w:trPr>
        <w:tc>
          <w:tcPr>
            <w:tcW w:w="619"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序号</w:t>
            </w:r>
          </w:p>
        </w:tc>
        <w:tc>
          <w:tcPr>
            <w:tcW w:w="6119" w:type="dxa"/>
            <w:tcBorders>
              <w:left w:val="single" w:color="auto" w:sz="4" w:space="0"/>
            </w:tcBorders>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审查内容</w:t>
            </w:r>
          </w:p>
        </w:tc>
        <w:tc>
          <w:tcPr>
            <w:tcW w:w="906" w:type="dxa"/>
            <w:tcMar>
              <w:top w:w="57" w:type="dxa"/>
              <w:left w:w="57" w:type="dxa"/>
              <w:bottom w:w="57" w:type="dxa"/>
              <w:right w:w="57" w:type="dxa"/>
            </w:tcMar>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投标人1</w:t>
            </w:r>
          </w:p>
        </w:tc>
        <w:tc>
          <w:tcPr>
            <w:tcW w:w="938" w:type="dxa"/>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投标人2</w:t>
            </w:r>
          </w:p>
        </w:tc>
        <w:tc>
          <w:tcPr>
            <w:tcW w:w="678" w:type="dxa"/>
            <w:tcMar>
              <w:top w:w="57" w:type="dxa"/>
              <w:left w:w="57" w:type="dxa"/>
              <w:bottom w:w="57" w:type="dxa"/>
              <w:right w:w="57" w:type="dxa"/>
            </w:tcMar>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3248" w:hRule="atLeast"/>
          <w:jc w:val="center"/>
        </w:trPr>
        <w:tc>
          <w:tcPr>
            <w:tcW w:w="619"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bookmarkStart w:id="3" w:name="OLE_LINK1" w:colFirst="0" w:colLast="1"/>
            <w:r>
              <w:rPr>
                <w:rFonts w:hint="eastAsia" w:ascii="宋体" w:hAnsi="宋体" w:cs="宋体"/>
                <w:color w:val="auto"/>
                <w:sz w:val="20"/>
                <w:szCs w:val="20"/>
                <w:highlight w:val="none"/>
                <w:lang w:val="en-US" w:bidi="ar-SA"/>
              </w:rPr>
              <w:t>1</w:t>
            </w:r>
          </w:p>
        </w:tc>
        <w:tc>
          <w:tcPr>
            <w:tcW w:w="6119" w:type="dxa"/>
            <w:tcBorders>
              <w:left w:val="single" w:color="auto" w:sz="4" w:space="0"/>
            </w:tcBorders>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符合《中华人民共和国政府采购法》第二十二条规定的条件。</w:t>
            </w:r>
          </w:p>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w:t>
            </w:r>
          </w:p>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（2）有依法缴纳税收和社会保障资金的良好记录：提供《投标人资格声明函》。</w:t>
            </w:r>
          </w:p>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（3）具有良好的商业信誉和健全的财务会计制度：提供《投标人资格声明函》。</w:t>
            </w:r>
          </w:p>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（4）履行合同所必需的设备和专业技术能力：提供《投标人资格声明函》。</w:t>
            </w:r>
          </w:p>
          <w:p>
            <w:pPr>
              <w:widowControl/>
              <w:autoSpaceDE/>
              <w:autoSpaceDN/>
              <w:spacing w:before="0" w:after="0" w:line="240" w:lineRule="exact"/>
              <w:ind w:left="0" w:right="0"/>
              <w:jc w:val="left"/>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（5）参加采购活动前3年内，在经营活动中没有重大违法记录：提供《投标人资格声明函》。</w:t>
            </w:r>
          </w:p>
        </w:tc>
        <w:tc>
          <w:tcPr>
            <w:tcW w:w="906" w:type="dxa"/>
            <w:tcMar>
              <w:top w:w="57" w:type="dxa"/>
              <w:left w:w="57" w:type="dxa"/>
              <w:bottom w:w="57" w:type="dxa"/>
              <w:right w:w="57" w:type="dxa"/>
            </w:tcMar>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c>
          <w:tcPr>
            <w:tcW w:w="938" w:type="dxa"/>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c>
          <w:tcPr>
            <w:tcW w:w="678" w:type="dxa"/>
            <w:tcMar>
              <w:top w:w="57" w:type="dxa"/>
              <w:left w:w="57" w:type="dxa"/>
              <w:bottom w:w="57" w:type="dxa"/>
              <w:right w:w="57" w:type="dxa"/>
            </w:tcMar>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jc w:val="center"/>
        </w:trPr>
        <w:tc>
          <w:tcPr>
            <w:tcW w:w="619"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2</w:t>
            </w:r>
          </w:p>
        </w:tc>
        <w:tc>
          <w:tcPr>
            <w:tcW w:w="6119" w:type="dxa"/>
            <w:tcBorders>
              <w:left w:val="single" w:color="auto" w:sz="4" w:space="0"/>
            </w:tcBorders>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本项目专门面向中小企业采购，供应商应为中小微企业、监狱企业、残疾人福利性单位。（提供《中小企业声明函》或属于监狱企业的证明材料或《残疾人福利性单位声明函》）</w:t>
            </w:r>
          </w:p>
        </w:tc>
        <w:tc>
          <w:tcPr>
            <w:tcW w:w="906" w:type="dxa"/>
            <w:tcMar>
              <w:top w:w="57" w:type="dxa"/>
              <w:left w:w="57" w:type="dxa"/>
              <w:bottom w:w="57" w:type="dxa"/>
              <w:right w:w="57" w:type="dxa"/>
            </w:tcMar>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c>
          <w:tcPr>
            <w:tcW w:w="938" w:type="dxa"/>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c>
          <w:tcPr>
            <w:tcW w:w="678" w:type="dxa"/>
            <w:tcMar>
              <w:top w:w="57" w:type="dxa"/>
              <w:left w:w="57" w:type="dxa"/>
              <w:bottom w:w="57" w:type="dxa"/>
              <w:right w:w="57" w:type="dxa"/>
            </w:tcMar>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1969" w:hRule="atLeast"/>
          <w:jc w:val="center"/>
        </w:trPr>
        <w:tc>
          <w:tcPr>
            <w:tcW w:w="619"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3</w:t>
            </w:r>
          </w:p>
        </w:tc>
        <w:tc>
          <w:tcPr>
            <w:tcW w:w="6119" w:type="dxa"/>
            <w:tcBorders>
              <w:left w:val="single" w:color="auto" w:sz="4" w:space="0"/>
            </w:tcBorders>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供应商未列入“信用中国”网站(www.creditchina.gov.cn)“记录失信被执行人或重大税收违法案件当事人名单或政府采购严重违法失信行为”的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906" w:type="dxa"/>
            <w:tcMar>
              <w:top w:w="57" w:type="dxa"/>
              <w:left w:w="57" w:type="dxa"/>
              <w:bottom w:w="57" w:type="dxa"/>
              <w:right w:w="57" w:type="dxa"/>
            </w:tcMar>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c>
          <w:tcPr>
            <w:tcW w:w="938" w:type="dxa"/>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c>
          <w:tcPr>
            <w:tcW w:w="678" w:type="dxa"/>
            <w:tcMar>
              <w:top w:w="57" w:type="dxa"/>
              <w:left w:w="57" w:type="dxa"/>
              <w:bottom w:w="57" w:type="dxa"/>
              <w:right w:w="57" w:type="dxa"/>
            </w:tcMar>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jc w:val="center"/>
        </w:trPr>
        <w:tc>
          <w:tcPr>
            <w:tcW w:w="619" w:type="dxa"/>
            <w:tcBorders>
              <w:right w:val="single" w:color="auto" w:sz="4" w:space="0"/>
            </w:tcBorders>
            <w:tcMar>
              <w:top w:w="57" w:type="dxa"/>
              <w:left w:w="57" w:type="dxa"/>
              <w:bottom w:w="57" w:type="dxa"/>
              <w:right w:w="57" w:type="dxa"/>
            </w:tcMar>
            <w:vAlign w:val="center"/>
          </w:tcPr>
          <w:p>
            <w:pPr>
              <w:widowControl/>
              <w:autoSpaceDE/>
              <w:autoSpaceDN/>
              <w:spacing w:before="0" w:after="0" w:line="220" w:lineRule="exact"/>
              <w:ind w:left="0" w:right="0"/>
              <w:jc w:val="center"/>
              <w:rPr>
                <w:rFonts w:ascii="宋体" w:hAnsi="宋体" w:cs="宋体"/>
                <w:color w:val="auto"/>
                <w:sz w:val="20"/>
                <w:szCs w:val="20"/>
                <w:highlight w:val="none"/>
                <w:lang w:val="en-US" w:bidi="ar-SA"/>
              </w:rPr>
            </w:pPr>
            <w:r>
              <w:rPr>
                <w:rFonts w:ascii="宋体" w:hAnsi="宋体" w:cs="宋体"/>
                <w:color w:val="auto"/>
                <w:sz w:val="20"/>
                <w:szCs w:val="20"/>
                <w:highlight w:val="none"/>
                <w:lang w:val="en-US" w:bidi="ar-SA"/>
              </w:rPr>
              <w:t>4</w:t>
            </w:r>
          </w:p>
        </w:tc>
        <w:tc>
          <w:tcPr>
            <w:tcW w:w="6119" w:type="dxa"/>
            <w:tcBorders>
              <w:left w:val="single" w:color="auto" w:sz="4" w:space="0"/>
            </w:tcBorders>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单位负责人为同一人或者存在直接控股、管理关系的不同供应商，不得同时参加本采购项目投标（响应）。为本项目提供整体设计、规范编制或者项目管理、监理、检测等服务的供应商，不得再参与本项目投标（响应）：提供《投标人资格声明函》。</w:t>
            </w:r>
          </w:p>
        </w:tc>
        <w:tc>
          <w:tcPr>
            <w:tcW w:w="906" w:type="dxa"/>
            <w:tcMar>
              <w:top w:w="57" w:type="dxa"/>
              <w:left w:w="57" w:type="dxa"/>
              <w:bottom w:w="57" w:type="dxa"/>
              <w:right w:w="57" w:type="dxa"/>
            </w:tcMar>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c>
          <w:tcPr>
            <w:tcW w:w="938" w:type="dxa"/>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c>
          <w:tcPr>
            <w:tcW w:w="678" w:type="dxa"/>
            <w:tcMar>
              <w:top w:w="57" w:type="dxa"/>
              <w:left w:w="57" w:type="dxa"/>
              <w:bottom w:w="57" w:type="dxa"/>
              <w:right w:w="57" w:type="dxa"/>
            </w:tcMar>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544" w:hRule="atLeast"/>
          <w:jc w:val="center"/>
        </w:trPr>
        <w:tc>
          <w:tcPr>
            <w:tcW w:w="619" w:type="dxa"/>
            <w:tcBorders>
              <w:right w:val="single" w:color="auto" w:sz="4" w:space="0"/>
            </w:tcBorders>
            <w:tcMar>
              <w:top w:w="57" w:type="dxa"/>
              <w:left w:w="57" w:type="dxa"/>
              <w:bottom w:w="57" w:type="dxa"/>
              <w:right w:w="57" w:type="dxa"/>
            </w:tcMar>
            <w:vAlign w:val="center"/>
          </w:tcPr>
          <w:p>
            <w:pPr>
              <w:widowControl/>
              <w:autoSpaceDE/>
              <w:autoSpaceDN/>
              <w:spacing w:before="0" w:after="0" w:line="220" w:lineRule="exact"/>
              <w:ind w:left="0" w:right="0"/>
              <w:jc w:val="center"/>
              <w:rPr>
                <w:rFonts w:hint="eastAsia" w:ascii="宋体" w:hAnsi="宋体" w:eastAsia="宋体" w:cs="宋体"/>
                <w:color w:val="auto"/>
                <w:sz w:val="20"/>
                <w:szCs w:val="20"/>
                <w:highlight w:val="none"/>
                <w:lang w:val="en-US" w:eastAsia="zh-CN" w:bidi="ar-SA"/>
              </w:rPr>
            </w:pPr>
            <w:r>
              <w:rPr>
                <w:rFonts w:hint="eastAsia" w:cs="宋体"/>
                <w:color w:val="auto"/>
                <w:sz w:val="20"/>
                <w:szCs w:val="20"/>
                <w:highlight w:val="none"/>
                <w:lang w:val="en-US" w:eastAsia="zh-CN" w:bidi="ar-SA"/>
              </w:rPr>
              <w:t>5</w:t>
            </w:r>
          </w:p>
        </w:tc>
        <w:tc>
          <w:tcPr>
            <w:tcW w:w="6119" w:type="dxa"/>
            <w:tcBorders>
              <w:left w:val="single" w:color="auto" w:sz="4" w:space="0"/>
            </w:tcBorders>
            <w:vAlign w:val="center"/>
          </w:tcPr>
          <w:p>
            <w:pPr>
              <w:widowControl/>
              <w:autoSpaceDE/>
              <w:autoSpaceDN/>
              <w:spacing w:before="0" w:after="0" w:line="240" w:lineRule="exact"/>
              <w:ind w:left="0" w:right="0"/>
              <w:jc w:val="left"/>
              <w:rPr>
                <w:rFonts w:hint="eastAsia" w:ascii="宋体" w:hAnsi="宋体" w:eastAsia="宋体" w:cs="宋体"/>
                <w:color w:val="auto"/>
                <w:sz w:val="20"/>
                <w:szCs w:val="20"/>
                <w:highlight w:val="none"/>
                <w:lang w:val="en-US" w:eastAsia="zh-CN" w:bidi="ar-SA"/>
              </w:rPr>
            </w:pPr>
            <w:r>
              <w:rPr>
                <w:rFonts w:hint="eastAsia" w:ascii="宋体" w:hAnsi="宋体" w:cs="宋体"/>
                <w:color w:val="auto"/>
                <w:sz w:val="20"/>
                <w:szCs w:val="20"/>
                <w:highlight w:val="none"/>
                <w:lang w:val="en-US" w:bidi="ar-SA"/>
              </w:rPr>
              <w:t>按照招标文件规定要求签署、盖章且投标文件有法定代表人签字或盖个人名章（或签字人有法定代表人有效授权书）的</w:t>
            </w:r>
            <w:r>
              <w:rPr>
                <w:rFonts w:hint="eastAsia" w:cs="宋体"/>
                <w:color w:val="auto"/>
                <w:sz w:val="20"/>
                <w:szCs w:val="20"/>
                <w:highlight w:val="none"/>
                <w:lang w:val="en-US" w:eastAsia="zh-CN" w:bidi="ar-SA"/>
              </w:rPr>
              <w:t>。</w:t>
            </w:r>
          </w:p>
        </w:tc>
        <w:tc>
          <w:tcPr>
            <w:tcW w:w="906" w:type="dxa"/>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938" w:type="dxa"/>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678" w:type="dxa"/>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60" w:hRule="atLeast"/>
          <w:jc w:val="center"/>
        </w:trPr>
        <w:tc>
          <w:tcPr>
            <w:tcW w:w="619" w:type="dxa"/>
            <w:tcBorders>
              <w:right w:val="single" w:color="auto" w:sz="4" w:space="0"/>
            </w:tcBorders>
            <w:tcMar>
              <w:top w:w="57" w:type="dxa"/>
              <w:left w:w="57" w:type="dxa"/>
              <w:bottom w:w="57" w:type="dxa"/>
              <w:right w:w="57" w:type="dxa"/>
            </w:tcMar>
            <w:vAlign w:val="center"/>
          </w:tcPr>
          <w:p>
            <w:pPr>
              <w:widowControl/>
              <w:autoSpaceDE/>
              <w:autoSpaceDN/>
              <w:spacing w:before="0" w:after="0" w:line="220" w:lineRule="exact"/>
              <w:ind w:left="0" w:right="0"/>
              <w:jc w:val="center"/>
              <w:rPr>
                <w:rFonts w:hint="eastAsia" w:ascii="宋体" w:hAnsi="宋体" w:eastAsia="宋体" w:cs="宋体"/>
                <w:color w:val="auto"/>
                <w:sz w:val="20"/>
                <w:szCs w:val="20"/>
                <w:highlight w:val="none"/>
                <w:lang w:val="en-US" w:eastAsia="zh-CN" w:bidi="ar-SA"/>
              </w:rPr>
            </w:pPr>
            <w:r>
              <w:rPr>
                <w:rFonts w:hint="eastAsia" w:cs="宋体"/>
                <w:color w:val="auto"/>
                <w:sz w:val="20"/>
                <w:szCs w:val="20"/>
                <w:highlight w:val="none"/>
                <w:lang w:val="en-US" w:eastAsia="zh-CN" w:bidi="ar-SA"/>
              </w:rPr>
              <w:t>6</w:t>
            </w:r>
          </w:p>
        </w:tc>
        <w:tc>
          <w:tcPr>
            <w:tcW w:w="6119" w:type="dxa"/>
            <w:tcBorders>
              <w:left w:val="single" w:color="auto" w:sz="4" w:space="0"/>
            </w:tcBorders>
            <w:vAlign w:val="center"/>
          </w:tcPr>
          <w:p>
            <w:pPr>
              <w:widowControl/>
              <w:autoSpaceDE/>
              <w:autoSpaceDN/>
              <w:spacing w:before="0" w:after="0" w:line="240" w:lineRule="exact"/>
              <w:ind w:left="0" w:right="0"/>
              <w:jc w:val="left"/>
              <w:rPr>
                <w:rFonts w:hint="eastAsia" w:ascii="宋体" w:hAnsi="宋体" w:eastAsia="宋体" w:cs="宋体"/>
                <w:color w:val="auto"/>
                <w:sz w:val="20"/>
                <w:szCs w:val="20"/>
                <w:highlight w:val="none"/>
                <w:lang w:val="en-US" w:eastAsia="zh-CN" w:bidi="ar-SA"/>
              </w:rPr>
            </w:pPr>
            <w:r>
              <w:rPr>
                <w:rFonts w:hint="eastAsia" w:ascii="宋体" w:hAnsi="宋体" w:cs="宋体"/>
                <w:color w:val="auto"/>
                <w:sz w:val="20"/>
                <w:szCs w:val="20"/>
                <w:highlight w:val="none"/>
                <w:lang w:val="en-US" w:bidi="ar-SA"/>
              </w:rPr>
              <w:t>投标报价未超过本项目最高限价的</w:t>
            </w:r>
            <w:r>
              <w:rPr>
                <w:rFonts w:hint="eastAsia" w:cs="宋体"/>
                <w:color w:val="auto"/>
                <w:sz w:val="20"/>
                <w:szCs w:val="20"/>
                <w:highlight w:val="none"/>
                <w:lang w:val="en-US" w:eastAsia="zh-CN" w:bidi="ar-SA"/>
              </w:rPr>
              <w:t>。</w:t>
            </w:r>
          </w:p>
        </w:tc>
        <w:tc>
          <w:tcPr>
            <w:tcW w:w="906" w:type="dxa"/>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938" w:type="dxa"/>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678" w:type="dxa"/>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26" w:hRule="atLeast"/>
          <w:jc w:val="center"/>
        </w:trPr>
        <w:tc>
          <w:tcPr>
            <w:tcW w:w="619"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right="0"/>
              <w:jc w:val="center"/>
              <w:rPr>
                <w:rFonts w:hint="eastAsia" w:ascii="宋体" w:hAnsi="宋体" w:eastAsia="宋体" w:cs="宋体"/>
                <w:color w:val="auto"/>
                <w:sz w:val="20"/>
                <w:szCs w:val="20"/>
                <w:highlight w:val="none"/>
                <w:lang w:val="en-US" w:eastAsia="zh-CN" w:bidi="ar-SA"/>
              </w:rPr>
            </w:pPr>
            <w:r>
              <w:rPr>
                <w:rFonts w:hint="eastAsia" w:cs="宋体"/>
                <w:color w:val="auto"/>
                <w:sz w:val="20"/>
                <w:szCs w:val="20"/>
                <w:highlight w:val="none"/>
                <w:lang w:val="en-US" w:eastAsia="zh-CN" w:bidi="ar-SA"/>
              </w:rPr>
              <w:t>7</w:t>
            </w:r>
          </w:p>
        </w:tc>
        <w:tc>
          <w:tcPr>
            <w:tcW w:w="6119" w:type="dxa"/>
            <w:tcBorders>
              <w:left w:val="single" w:color="auto" w:sz="4" w:space="0"/>
            </w:tcBorders>
            <w:vAlign w:val="center"/>
          </w:tcPr>
          <w:p>
            <w:pPr>
              <w:widowControl/>
              <w:autoSpaceDE/>
              <w:autoSpaceDN/>
              <w:spacing w:before="0" w:after="0" w:line="240" w:lineRule="exact"/>
              <w:ind w:left="0" w:right="0"/>
              <w:jc w:val="left"/>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lang w:val="en-US" w:bidi="ar-SA"/>
              </w:rPr>
              <w:t>投标文件未出现选择性报价或有附加条件报价的情形</w:t>
            </w:r>
            <w:r>
              <w:rPr>
                <w:rFonts w:hint="eastAsia" w:ascii="宋体" w:hAnsi="宋体" w:eastAsia="宋体" w:cs="宋体"/>
                <w:color w:val="auto"/>
                <w:sz w:val="20"/>
                <w:szCs w:val="20"/>
                <w:highlight w:val="none"/>
                <w:lang w:val="en-US" w:eastAsia="zh-CN" w:bidi="ar-SA"/>
              </w:rPr>
              <w:t>。</w:t>
            </w:r>
          </w:p>
        </w:tc>
        <w:tc>
          <w:tcPr>
            <w:tcW w:w="906" w:type="dxa"/>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938" w:type="dxa"/>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678" w:type="dxa"/>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r>
      <w:bookmarkEnd w:id="3"/>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188" w:hRule="atLeast"/>
          <w:jc w:val="center"/>
        </w:trPr>
        <w:tc>
          <w:tcPr>
            <w:tcW w:w="6738" w:type="dxa"/>
            <w:gridSpan w:val="2"/>
            <w:tcMar>
              <w:top w:w="57" w:type="dxa"/>
              <w:left w:w="57" w:type="dxa"/>
              <w:bottom w:w="57" w:type="dxa"/>
              <w:right w:w="57" w:type="dxa"/>
            </w:tcMar>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结论</w:t>
            </w:r>
          </w:p>
        </w:tc>
        <w:tc>
          <w:tcPr>
            <w:tcW w:w="906" w:type="dxa"/>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938" w:type="dxa"/>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678" w:type="dxa"/>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jc w:val="center"/>
        </w:trPr>
        <w:tc>
          <w:tcPr>
            <w:tcW w:w="6738" w:type="dxa"/>
            <w:gridSpan w:val="2"/>
            <w:tcMar>
              <w:top w:w="57" w:type="dxa"/>
              <w:left w:w="57" w:type="dxa"/>
              <w:bottom w:w="57" w:type="dxa"/>
              <w:right w:w="57" w:type="dxa"/>
            </w:tcMar>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不通过原因说明</w:t>
            </w:r>
          </w:p>
        </w:tc>
        <w:tc>
          <w:tcPr>
            <w:tcW w:w="906" w:type="dxa"/>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938" w:type="dxa"/>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678" w:type="dxa"/>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r>
    </w:tbl>
    <w:p>
      <w:pPr>
        <w:widowControl/>
        <w:autoSpaceDE/>
        <w:autoSpaceDN/>
        <w:spacing w:before="0" w:after="0" w:line="240" w:lineRule="auto"/>
        <w:ind w:left="0" w:right="0"/>
        <w:jc w:val="left"/>
        <w:rPr>
          <w:rFonts w:ascii="宋体" w:hAnsi="宋体" w:cs="宋体"/>
          <w:color w:val="auto"/>
          <w:sz w:val="20"/>
          <w:szCs w:val="18"/>
          <w:highlight w:val="none"/>
          <w:lang w:val="en-US" w:bidi="ar-SA"/>
        </w:rPr>
      </w:pPr>
      <w:r>
        <w:rPr>
          <w:rFonts w:hint="eastAsia" w:ascii="宋体" w:hAnsi="宋体" w:cs="宋体"/>
          <w:color w:val="auto"/>
          <w:sz w:val="20"/>
          <w:szCs w:val="18"/>
          <w:highlight w:val="none"/>
          <w:lang w:val="en-US" w:bidi="ar-SA"/>
        </w:rPr>
        <w:t>备注：</w:t>
      </w:r>
    </w:p>
    <w:p>
      <w:pPr>
        <w:widowControl/>
        <w:autoSpaceDE/>
        <w:autoSpaceDN/>
        <w:spacing w:before="0" w:after="0" w:line="240" w:lineRule="auto"/>
        <w:ind w:left="0" w:right="0"/>
        <w:jc w:val="left"/>
        <w:rPr>
          <w:rFonts w:ascii="宋体" w:hAnsi="宋体" w:cs="宋体"/>
          <w:color w:val="auto"/>
          <w:sz w:val="20"/>
          <w:szCs w:val="18"/>
          <w:highlight w:val="none"/>
          <w:lang w:val="en-US" w:bidi="ar-SA"/>
        </w:rPr>
      </w:pPr>
      <w:r>
        <w:rPr>
          <w:rFonts w:hint="eastAsia" w:ascii="宋体" w:hAnsi="宋体" w:cs="宋体"/>
          <w:color w:val="auto"/>
          <w:sz w:val="20"/>
          <w:szCs w:val="18"/>
          <w:highlight w:val="none"/>
          <w:lang w:val="en-US" w:bidi="ar-SA"/>
        </w:rPr>
        <w:t>1．评审时评委对投标人是否满足要求逐条标注评审意见，“是”标记为“○”，“否”标记为“×”；</w:t>
      </w:r>
    </w:p>
    <w:p>
      <w:pPr>
        <w:widowControl/>
        <w:autoSpaceDE/>
        <w:autoSpaceDN/>
        <w:spacing w:before="0" w:after="0" w:line="240" w:lineRule="auto"/>
        <w:ind w:left="0" w:right="0"/>
        <w:jc w:val="left"/>
        <w:rPr>
          <w:rFonts w:ascii="宋体" w:hAnsi="宋体" w:cs="宋体"/>
          <w:color w:val="auto"/>
          <w:sz w:val="20"/>
          <w:szCs w:val="18"/>
          <w:highlight w:val="none"/>
          <w:lang w:val="en-US" w:bidi="ar-SA"/>
        </w:rPr>
      </w:pPr>
      <w:r>
        <w:rPr>
          <w:rFonts w:hint="eastAsia" w:ascii="宋体" w:hAnsi="宋体" w:cs="宋体"/>
          <w:color w:val="auto"/>
          <w:sz w:val="20"/>
          <w:szCs w:val="18"/>
          <w:highlight w:val="none"/>
          <w:lang w:val="en-US" w:bidi="ar-SA"/>
        </w:rPr>
        <w:t>2．评审结论栏统一填写为“通过”或“不通过”，出现一个“×”为“不通过”；</w:t>
      </w:r>
    </w:p>
    <w:p>
      <w:pPr>
        <w:widowControl/>
        <w:autoSpaceDE/>
        <w:autoSpaceDN/>
        <w:spacing w:before="0" w:after="0" w:line="240" w:lineRule="auto"/>
        <w:ind w:left="0" w:right="0"/>
        <w:jc w:val="left"/>
        <w:rPr>
          <w:rFonts w:hint="eastAsia" w:ascii="Times New Roman" w:hAnsi="Times New Roman" w:cs="Times New Roman"/>
          <w:color w:val="auto"/>
          <w:sz w:val="21"/>
          <w:szCs w:val="20"/>
          <w:highlight w:val="none"/>
          <w:lang w:val="en-US" w:bidi="ar-SA"/>
        </w:rPr>
      </w:pPr>
      <w:r>
        <w:rPr>
          <w:rFonts w:hint="eastAsia" w:ascii="宋体" w:hAnsi="宋体" w:cs="宋体"/>
          <w:color w:val="auto"/>
          <w:sz w:val="20"/>
          <w:szCs w:val="18"/>
          <w:highlight w:val="none"/>
          <w:lang w:val="en-US" w:bidi="ar-SA"/>
        </w:rPr>
        <w:t>3．对结论为“不通过”的投标，要说明原因。</w:t>
      </w:r>
    </w:p>
    <w:p>
      <w:pPr>
        <w:widowControl/>
        <w:autoSpaceDE/>
        <w:autoSpaceDN/>
        <w:spacing w:before="0" w:after="0" w:line="240" w:lineRule="auto"/>
        <w:ind w:left="0" w:right="0"/>
        <w:jc w:val="left"/>
        <w:rPr>
          <w:rFonts w:hint="eastAsia" w:ascii="宋体" w:hAnsi="宋体" w:cs="宋体"/>
          <w:color w:val="auto"/>
          <w:sz w:val="20"/>
          <w:szCs w:val="18"/>
          <w:highlight w:val="none"/>
          <w:lang w:val="en-US" w:bidi="ar-SA"/>
        </w:rPr>
      </w:pPr>
      <w:r>
        <w:rPr>
          <w:rFonts w:hint="eastAsia" w:ascii="宋体" w:hAnsi="宋体" w:cs="宋体"/>
          <w:color w:val="auto"/>
          <w:sz w:val="20"/>
          <w:szCs w:val="18"/>
          <w:highlight w:val="none"/>
          <w:lang w:val="en-US" w:bidi="ar-SA"/>
        </w:rPr>
        <w:t>评委签名：</w:t>
      </w:r>
      <w:r>
        <w:rPr>
          <w:rFonts w:hint="eastAsia" w:ascii="宋体" w:hAnsi="宋体" w:cs="宋体"/>
          <w:color w:val="auto"/>
          <w:sz w:val="20"/>
          <w:szCs w:val="18"/>
          <w:highlight w:val="none"/>
          <w:lang w:val="en-US" w:eastAsia="zh-CN" w:bidi="ar-SA"/>
        </w:rPr>
        <w:t xml:space="preserve">             </w:t>
      </w:r>
      <w:r>
        <w:rPr>
          <w:rFonts w:hint="eastAsia" w:ascii="宋体" w:hAnsi="宋体" w:cs="宋体"/>
          <w:color w:val="auto"/>
          <w:sz w:val="20"/>
          <w:szCs w:val="18"/>
          <w:highlight w:val="none"/>
          <w:lang w:val="en-US" w:bidi="ar-SA"/>
        </w:rPr>
        <w:t>日期：</w:t>
      </w:r>
      <w:r>
        <w:rPr>
          <w:rFonts w:hint="eastAsia" w:ascii="宋体" w:hAnsi="宋体" w:cs="宋体"/>
          <w:color w:val="auto"/>
          <w:sz w:val="20"/>
          <w:szCs w:val="18"/>
          <w:highlight w:val="none"/>
          <w:lang w:val="en-US" w:bidi="ar-SA"/>
        </w:rPr>
        <w:br w:type="page"/>
      </w:r>
    </w:p>
    <w:p>
      <w:pPr>
        <w:spacing w:line="360" w:lineRule="auto"/>
        <w:jc w:val="center"/>
        <w:rPr>
          <w:rFonts w:hint="eastAsia" w:ascii="宋体" w:hAnsi="宋体" w:eastAsia="宋体" w:cs="宋体"/>
          <w:b/>
          <w:kern w:val="28"/>
          <w:sz w:val="36"/>
          <w:szCs w:val="36"/>
          <w:lang w:val="en-US" w:eastAsia="zh-CN"/>
        </w:rPr>
      </w:pPr>
      <w:r>
        <w:rPr>
          <w:rFonts w:hint="eastAsia" w:ascii="宋体" w:hAnsi="宋体" w:eastAsia="宋体" w:cs="宋体"/>
          <w:b/>
          <w:kern w:val="28"/>
          <w:sz w:val="36"/>
          <w:szCs w:val="36"/>
          <w:lang w:val="en-US" w:eastAsia="zh-CN"/>
        </w:rPr>
        <w:t>第</w:t>
      </w:r>
      <w:r>
        <w:rPr>
          <w:rFonts w:hint="eastAsia" w:cs="宋体"/>
          <w:b/>
          <w:kern w:val="28"/>
          <w:sz w:val="36"/>
          <w:szCs w:val="36"/>
          <w:lang w:val="en-US" w:eastAsia="zh-CN"/>
        </w:rPr>
        <w:t>五</w:t>
      </w:r>
      <w:r>
        <w:rPr>
          <w:rFonts w:hint="eastAsia" w:ascii="宋体" w:hAnsi="宋体" w:eastAsia="宋体" w:cs="宋体"/>
          <w:b/>
          <w:kern w:val="28"/>
          <w:sz w:val="36"/>
          <w:szCs w:val="36"/>
          <w:lang w:val="en-US" w:eastAsia="zh-CN"/>
        </w:rPr>
        <w:t>部分  投标文件格式（参考）</w:t>
      </w:r>
    </w:p>
    <w:p>
      <w:pPr>
        <w:pStyle w:val="9"/>
        <w:spacing w:line="360" w:lineRule="auto"/>
        <w:ind w:firstLine="1079" w:firstLineChars="448"/>
        <w:jc w:val="center"/>
        <w:rPr>
          <w:rFonts w:hint="eastAsia" w:hAnsi="宋体" w:cs="宋体"/>
          <w:b/>
          <w:kern w:val="2"/>
          <w:sz w:val="24"/>
          <w:szCs w:val="28"/>
        </w:rPr>
      </w:pPr>
    </w:p>
    <w:p>
      <w:pPr>
        <w:pStyle w:val="9"/>
        <w:tabs>
          <w:tab w:val="left" w:pos="1260"/>
        </w:tabs>
        <w:jc w:val="center"/>
        <w:rPr>
          <w:rFonts w:hint="eastAsia" w:hAnsi="宋体" w:cs="宋体"/>
          <w:b/>
          <w:spacing w:val="100"/>
          <w:w w:val="110"/>
          <w:sz w:val="40"/>
          <w:szCs w:val="44"/>
          <w:u w:val="single"/>
        </w:rPr>
      </w:pPr>
    </w:p>
    <w:p>
      <w:pPr>
        <w:pStyle w:val="9"/>
        <w:tabs>
          <w:tab w:val="left" w:pos="1260"/>
        </w:tabs>
        <w:jc w:val="center"/>
        <w:rPr>
          <w:rFonts w:hint="eastAsia" w:hAnsi="宋体" w:cs="宋体"/>
          <w:b/>
          <w:spacing w:val="100"/>
          <w:w w:val="110"/>
          <w:sz w:val="40"/>
          <w:szCs w:val="44"/>
        </w:rPr>
      </w:pPr>
      <w:bookmarkStart w:id="4" w:name="_Toc23416"/>
      <w:r>
        <w:rPr>
          <w:rFonts w:hint="eastAsia" w:hAnsi="宋体" w:cs="宋体"/>
          <w:b/>
          <w:spacing w:val="100"/>
          <w:w w:val="110"/>
          <w:sz w:val="40"/>
          <w:szCs w:val="44"/>
          <w:u w:val="single"/>
        </w:rPr>
        <w:t>（项目名称）</w:t>
      </w:r>
      <w:bookmarkEnd w:id="4"/>
    </w:p>
    <w:p>
      <w:pPr>
        <w:pStyle w:val="9"/>
        <w:jc w:val="center"/>
        <w:rPr>
          <w:rFonts w:hint="eastAsia" w:hAnsi="宋体" w:cs="宋体"/>
          <w:b/>
          <w:sz w:val="40"/>
          <w:szCs w:val="44"/>
        </w:rPr>
      </w:pPr>
      <w:bookmarkStart w:id="5" w:name="_Toc26042"/>
      <w:bookmarkStart w:id="6" w:name="_Toc11453"/>
      <w:r>
        <w:rPr>
          <w:rFonts w:hint="eastAsia" w:hAnsi="宋体" w:cs="宋体"/>
          <w:b/>
          <w:sz w:val="24"/>
          <w:szCs w:val="28"/>
        </w:rPr>
        <w:t>（</w:t>
      </w:r>
      <w:r>
        <w:rPr>
          <w:rFonts w:hint="eastAsia" w:hAnsi="宋体" w:cs="宋体"/>
          <w:b/>
          <w:kern w:val="2"/>
          <w:sz w:val="24"/>
          <w:szCs w:val="28"/>
        </w:rPr>
        <w:t>封面仅供参考</w:t>
      </w:r>
      <w:r>
        <w:rPr>
          <w:rFonts w:hint="eastAsia" w:hAnsi="宋体" w:cs="宋体"/>
          <w:b/>
          <w:sz w:val="24"/>
          <w:szCs w:val="28"/>
        </w:rPr>
        <w:t>）</w:t>
      </w:r>
      <w:bookmarkEnd w:id="5"/>
      <w:bookmarkEnd w:id="6"/>
    </w:p>
    <w:p>
      <w:pPr>
        <w:pStyle w:val="9"/>
        <w:jc w:val="center"/>
        <w:rPr>
          <w:rFonts w:hint="eastAsia" w:hAnsi="宋体" w:cs="宋体"/>
          <w:b/>
          <w:sz w:val="40"/>
          <w:szCs w:val="44"/>
        </w:rPr>
      </w:pPr>
    </w:p>
    <w:p>
      <w:pPr>
        <w:pStyle w:val="9"/>
        <w:jc w:val="center"/>
        <w:rPr>
          <w:rFonts w:hint="eastAsia" w:hAnsi="宋体" w:cs="宋体"/>
          <w:b/>
          <w:sz w:val="40"/>
          <w:szCs w:val="44"/>
        </w:rPr>
      </w:pPr>
    </w:p>
    <w:p>
      <w:pPr>
        <w:pStyle w:val="9"/>
        <w:tabs>
          <w:tab w:val="left" w:pos="1260"/>
        </w:tabs>
        <w:jc w:val="center"/>
        <w:rPr>
          <w:rFonts w:hint="eastAsia" w:hAnsi="宋体" w:cs="宋体"/>
          <w:b/>
          <w:spacing w:val="100"/>
          <w:w w:val="110"/>
          <w:sz w:val="40"/>
          <w:szCs w:val="44"/>
        </w:rPr>
      </w:pPr>
      <w:bookmarkStart w:id="7" w:name="_Toc16706"/>
      <w:r>
        <w:rPr>
          <w:rFonts w:hint="eastAsia" w:hAnsi="宋体" w:cs="宋体"/>
          <w:b/>
          <w:spacing w:val="100"/>
          <w:w w:val="110"/>
          <w:sz w:val="40"/>
          <w:szCs w:val="44"/>
        </w:rPr>
        <w:t>投标文件</w:t>
      </w:r>
      <w:bookmarkEnd w:id="7"/>
    </w:p>
    <w:p>
      <w:pPr>
        <w:pStyle w:val="9"/>
        <w:jc w:val="center"/>
        <w:rPr>
          <w:rFonts w:hint="eastAsia" w:hAnsi="宋体" w:cs="宋体"/>
          <w:b/>
          <w:sz w:val="40"/>
          <w:szCs w:val="44"/>
        </w:rPr>
      </w:pPr>
      <w:bookmarkStart w:id="8" w:name="_Toc32101"/>
      <w:r>
        <w:rPr>
          <w:rFonts w:hint="eastAsia" w:hAnsi="宋体" w:cs="宋体"/>
          <w:b/>
          <w:sz w:val="40"/>
          <w:szCs w:val="44"/>
        </w:rPr>
        <w:t>（正本/副本）</w:t>
      </w:r>
      <w:bookmarkEnd w:id="8"/>
    </w:p>
    <w:p>
      <w:pPr>
        <w:pStyle w:val="9"/>
        <w:jc w:val="center"/>
        <w:rPr>
          <w:rFonts w:hint="eastAsia" w:hAnsi="宋体" w:cs="宋体"/>
          <w:b/>
          <w:sz w:val="40"/>
          <w:szCs w:val="44"/>
        </w:rPr>
      </w:pPr>
    </w:p>
    <w:p>
      <w:pPr>
        <w:pStyle w:val="9"/>
        <w:jc w:val="center"/>
        <w:rPr>
          <w:rFonts w:hint="eastAsia" w:hAnsi="宋体" w:cs="宋体"/>
          <w:b/>
          <w:sz w:val="40"/>
          <w:szCs w:val="44"/>
        </w:rPr>
      </w:pPr>
    </w:p>
    <w:p>
      <w:pPr>
        <w:pStyle w:val="9"/>
        <w:jc w:val="center"/>
        <w:rPr>
          <w:rFonts w:hint="eastAsia" w:hAnsi="宋体" w:cs="宋体"/>
          <w:b/>
          <w:sz w:val="40"/>
          <w:szCs w:val="44"/>
        </w:rPr>
      </w:pPr>
    </w:p>
    <w:p>
      <w:pPr>
        <w:pStyle w:val="9"/>
        <w:jc w:val="center"/>
        <w:rPr>
          <w:rFonts w:hint="eastAsia" w:hAnsi="宋体" w:cs="宋体"/>
          <w:b/>
          <w:sz w:val="40"/>
          <w:szCs w:val="44"/>
        </w:rPr>
      </w:pPr>
    </w:p>
    <w:p>
      <w:pPr>
        <w:pStyle w:val="9"/>
        <w:jc w:val="center"/>
        <w:rPr>
          <w:rFonts w:hint="eastAsia" w:hAnsi="宋体" w:cs="宋体"/>
          <w:b/>
          <w:sz w:val="40"/>
          <w:szCs w:val="44"/>
        </w:rPr>
      </w:pPr>
    </w:p>
    <w:p>
      <w:pPr>
        <w:pStyle w:val="9"/>
        <w:spacing w:line="360" w:lineRule="auto"/>
        <w:ind w:firstLine="1079" w:firstLineChars="448"/>
        <w:rPr>
          <w:rFonts w:hint="eastAsia" w:hAnsi="宋体" w:cs="宋体"/>
          <w:b/>
          <w:sz w:val="24"/>
          <w:szCs w:val="28"/>
          <w:u w:val="thick"/>
        </w:rPr>
      </w:pPr>
      <w:bookmarkStart w:id="9" w:name="_Toc30247"/>
      <w:bookmarkStart w:id="10" w:name="_Toc15848"/>
      <w:r>
        <w:rPr>
          <w:rFonts w:hint="eastAsia" w:hAnsi="宋体" w:cs="宋体"/>
          <w:b/>
          <w:sz w:val="24"/>
          <w:szCs w:val="28"/>
        </w:rPr>
        <w:t>项目编号：</w:t>
      </w:r>
      <w:bookmarkEnd w:id="9"/>
      <w:bookmarkEnd w:id="10"/>
      <w:r>
        <w:rPr>
          <w:rFonts w:hint="eastAsia" w:hAnsi="宋体" w:cs="宋体"/>
          <w:b/>
          <w:sz w:val="24"/>
          <w:szCs w:val="28"/>
          <w:u w:val="thick"/>
        </w:rPr>
        <w:t xml:space="preserve">                       </w:t>
      </w:r>
    </w:p>
    <w:p>
      <w:pPr>
        <w:pStyle w:val="9"/>
        <w:spacing w:line="360" w:lineRule="auto"/>
        <w:ind w:firstLine="1079" w:firstLineChars="448"/>
        <w:rPr>
          <w:rFonts w:hint="eastAsia" w:hAnsi="宋体" w:cs="宋体"/>
          <w:b/>
          <w:sz w:val="24"/>
          <w:szCs w:val="28"/>
          <w:u w:val="single"/>
        </w:rPr>
      </w:pPr>
      <w:bookmarkStart w:id="11" w:name="_Toc32471"/>
      <w:bookmarkStart w:id="12" w:name="_Toc14520"/>
      <w:r>
        <w:rPr>
          <w:rFonts w:hint="eastAsia" w:hAnsi="宋体" w:cs="宋体"/>
          <w:b/>
          <w:sz w:val="24"/>
          <w:szCs w:val="28"/>
        </w:rPr>
        <w:t>项目名称：</w:t>
      </w:r>
      <w:bookmarkEnd w:id="11"/>
      <w:bookmarkEnd w:id="12"/>
      <w:r>
        <w:rPr>
          <w:rFonts w:hint="eastAsia" w:hAnsi="宋体" w:cs="宋体"/>
          <w:b/>
          <w:sz w:val="24"/>
          <w:szCs w:val="28"/>
          <w:u w:val="single"/>
        </w:rPr>
        <w:t xml:space="preserve">                       </w:t>
      </w:r>
    </w:p>
    <w:p>
      <w:pPr>
        <w:pStyle w:val="9"/>
        <w:ind w:firstLine="1234" w:firstLineChars="512"/>
        <w:rPr>
          <w:rFonts w:hint="eastAsia" w:hAnsi="宋体" w:cs="宋体"/>
          <w:b/>
          <w:sz w:val="24"/>
          <w:szCs w:val="28"/>
        </w:rPr>
      </w:pPr>
    </w:p>
    <w:p>
      <w:pPr>
        <w:pStyle w:val="9"/>
        <w:ind w:firstLine="2056" w:firstLineChars="512"/>
        <w:rPr>
          <w:rFonts w:hint="eastAsia" w:hAnsi="宋体" w:cs="宋体"/>
          <w:b/>
          <w:sz w:val="40"/>
          <w:szCs w:val="44"/>
        </w:rPr>
      </w:pPr>
    </w:p>
    <w:p>
      <w:pPr>
        <w:pStyle w:val="9"/>
        <w:ind w:firstLine="2056" w:firstLineChars="512"/>
        <w:rPr>
          <w:rFonts w:hint="eastAsia" w:hAnsi="宋体" w:cs="宋体"/>
          <w:b/>
          <w:sz w:val="40"/>
          <w:szCs w:val="44"/>
        </w:rPr>
      </w:pPr>
    </w:p>
    <w:p>
      <w:pPr>
        <w:pStyle w:val="9"/>
        <w:ind w:firstLine="2056" w:firstLineChars="512"/>
        <w:rPr>
          <w:rFonts w:hint="eastAsia" w:hAnsi="宋体" w:cs="宋体"/>
          <w:b/>
          <w:sz w:val="40"/>
          <w:szCs w:val="44"/>
        </w:rPr>
      </w:pPr>
    </w:p>
    <w:p>
      <w:pPr>
        <w:pStyle w:val="9"/>
        <w:ind w:firstLine="2056" w:firstLineChars="512"/>
        <w:rPr>
          <w:rFonts w:hint="eastAsia" w:hAnsi="宋体" w:cs="宋体"/>
          <w:b/>
          <w:sz w:val="40"/>
          <w:szCs w:val="44"/>
        </w:rPr>
      </w:pPr>
    </w:p>
    <w:p>
      <w:pPr>
        <w:pStyle w:val="9"/>
        <w:spacing w:line="360" w:lineRule="auto"/>
        <w:ind w:firstLine="1234" w:firstLineChars="512"/>
        <w:rPr>
          <w:rFonts w:hint="eastAsia" w:hAnsi="宋体" w:cs="宋体"/>
          <w:b/>
          <w:sz w:val="24"/>
          <w:szCs w:val="28"/>
          <w:u w:val="single"/>
        </w:rPr>
      </w:pPr>
      <w:bookmarkStart w:id="13" w:name="_Toc14647"/>
      <w:bookmarkStart w:id="14" w:name="_Toc14406"/>
      <w:r>
        <w:rPr>
          <w:rFonts w:hint="eastAsia" w:hAnsi="宋体" w:cs="宋体"/>
          <w:b/>
          <w:sz w:val="24"/>
          <w:szCs w:val="28"/>
        </w:rPr>
        <w:t>投标人名称（盖章）：</w:t>
      </w:r>
      <w:bookmarkEnd w:id="13"/>
      <w:bookmarkEnd w:id="14"/>
      <w:r>
        <w:rPr>
          <w:rFonts w:hint="eastAsia" w:hAnsi="宋体" w:cs="宋体"/>
          <w:b/>
          <w:sz w:val="24"/>
          <w:szCs w:val="28"/>
          <w:u w:val="single"/>
        </w:rPr>
        <w:t xml:space="preserve">                          </w:t>
      </w:r>
    </w:p>
    <w:p>
      <w:pPr>
        <w:autoSpaceDE w:val="0"/>
        <w:autoSpaceDN w:val="0"/>
        <w:spacing w:line="240" w:lineRule="atLeast"/>
        <w:ind w:firstLine="1234" w:firstLineChars="512"/>
        <w:rPr>
          <w:rFonts w:hint="eastAsia" w:ascii="宋体" w:hAnsi="宋体" w:cs="宋体"/>
          <w:b/>
          <w:sz w:val="24"/>
          <w:szCs w:val="28"/>
          <w:u w:val="single"/>
        </w:rPr>
      </w:pPr>
      <w:bookmarkStart w:id="15" w:name="_Toc30455"/>
      <w:bookmarkStart w:id="16" w:name="_Toc4787"/>
      <w:r>
        <w:rPr>
          <w:rFonts w:hint="eastAsia" w:ascii="宋体" w:hAnsi="宋体" w:cs="宋体"/>
          <w:b/>
          <w:sz w:val="24"/>
          <w:szCs w:val="28"/>
        </w:rPr>
        <w:t>日      期：</w:t>
      </w:r>
      <w:r>
        <w:rPr>
          <w:rFonts w:hint="eastAsia" w:ascii="宋体" w:hAnsi="宋体" w:cs="宋体"/>
          <w:b/>
          <w:sz w:val="24"/>
          <w:szCs w:val="28"/>
          <w:u w:val="single"/>
        </w:rPr>
        <w:t xml:space="preserve">          </w:t>
      </w:r>
      <w:r>
        <w:rPr>
          <w:rFonts w:hint="eastAsia" w:ascii="宋体" w:hAnsi="宋体" w:cs="宋体"/>
          <w:b/>
          <w:sz w:val="24"/>
          <w:szCs w:val="28"/>
        </w:rPr>
        <w:t>年</w:t>
      </w:r>
      <w:r>
        <w:rPr>
          <w:rFonts w:hint="eastAsia" w:ascii="宋体" w:hAnsi="宋体" w:cs="宋体"/>
          <w:b/>
          <w:sz w:val="24"/>
          <w:szCs w:val="28"/>
          <w:u w:val="single"/>
        </w:rPr>
        <w:t xml:space="preserve">     </w:t>
      </w:r>
      <w:r>
        <w:rPr>
          <w:rFonts w:hint="eastAsia" w:ascii="宋体" w:hAnsi="宋体" w:cs="宋体"/>
          <w:b/>
          <w:sz w:val="24"/>
          <w:szCs w:val="28"/>
        </w:rPr>
        <w:t>月</w:t>
      </w:r>
      <w:r>
        <w:rPr>
          <w:rFonts w:hint="eastAsia" w:ascii="宋体" w:hAnsi="宋体" w:cs="宋体"/>
          <w:b/>
          <w:sz w:val="24"/>
          <w:szCs w:val="28"/>
          <w:u w:val="single"/>
        </w:rPr>
        <w:t xml:space="preserve">     </w:t>
      </w:r>
      <w:r>
        <w:rPr>
          <w:rFonts w:hint="eastAsia" w:ascii="宋体" w:hAnsi="宋体" w:cs="宋体"/>
          <w:b/>
          <w:sz w:val="24"/>
          <w:szCs w:val="28"/>
        </w:rPr>
        <w:t>日</w:t>
      </w:r>
      <w:bookmarkEnd w:id="15"/>
      <w:bookmarkEnd w:id="16"/>
    </w:p>
    <w:p>
      <w:pPr>
        <w:rPr>
          <w:rFonts w:hint="eastAsia" w:ascii="宋体" w:hAnsi="宋体" w:cs="宋体"/>
          <w:sz w:val="44"/>
          <w:szCs w:val="44"/>
        </w:rPr>
      </w:pPr>
    </w:p>
    <w:p>
      <w:pPr>
        <w:widowControl/>
        <w:autoSpaceDE w:val="0"/>
        <w:autoSpaceDN w:val="0"/>
        <w:adjustRightInd w:val="0"/>
        <w:snapToGrid w:val="0"/>
        <w:spacing w:before="0" w:after="0" w:line="360" w:lineRule="auto"/>
        <w:ind w:left="0" w:right="0"/>
        <w:jc w:val="center"/>
        <w:rPr>
          <w:rFonts w:hint="eastAsia" w:ascii="宋体" w:hAnsi="宋体" w:cs="Times New Roman"/>
          <w:b/>
          <w:color w:val="auto"/>
          <w:sz w:val="28"/>
          <w:szCs w:val="28"/>
          <w:highlight w:val="none"/>
          <w:lang w:val="en-US" w:bidi="ar-SA"/>
        </w:rPr>
      </w:pPr>
      <w:r>
        <w:rPr>
          <w:rFonts w:hint="eastAsia" w:ascii="宋体" w:hAnsi="宋体" w:cs="宋体"/>
        </w:rPr>
        <w:br w:type="page"/>
      </w:r>
      <w:bookmarkStart w:id="17" w:name="_Toc202252039"/>
      <w:bookmarkStart w:id="18" w:name="_Toc202819884"/>
      <w:bookmarkStart w:id="19" w:name="_Toc22728"/>
      <w:bookmarkStart w:id="20" w:name="_Toc21657"/>
      <w:bookmarkStart w:id="21" w:name="_Toc202254110"/>
      <w:bookmarkStart w:id="22" w:name="_Toc20229"/>
      <w:bookmarkStart w:id="23" w:name="_Toc3272"/>
      <w:bookmarkStart w:id="24" w:name="_Toc202820357"/>
      <w:bookmarkStart w:id="25" w:name="_Toc202251079"/>
      <w:bookmarkStart w:id="26" w:name="_Toc202817002"/>
      <w:bookmarkStart w:id="27" w:name="_Toc202251704"/>
    </w:p>
    <w:p>
      <w:pPr>
        <w:widowControl w:val="0"/>
        <w:spacing w:line="240" w:lineRule="auto"/>
        <w:ind w:firstLine="0" w:firstLineChars="0"/>
        <w:jc w:val="both"/>
        <w:rPr>
          <w:rFonts w:ascii="Calibri" w:hAnsi="Calibri" w:eastAsia="宋体" w:cs="Times New Roman"/>
          <w:b/>
          <w:color w:val="auto"/>
          <w:sz w:val="28"/>
          <w:highlight w:val="none"/>
          <w:lang w:val="en-US" w:eastAsia="zh-CN" w:bidi="ar-SA"/>
        </w:rPr>
      </w:pPr>
      <w:bookmarkStart w:id="28" w:name="_Toc202251699"/>
      <w:bookmarkStart w:id="29" w:name="_Toc202251074"/>
      <w:bookmarkStart w:id="30" w:name="_Toc202819877"/>
      <w:bookmarkStart w:id="31" w:name="_Toc202820350"/>
      <w:bookmarkStart w:id="32" w:name="_Toc202252033"/>
      <w:bookmarkStart w:id="33" w:name="_Toc202254104"/>
      <w:bookmarkStart w:id="34" w:name="_Toc202816995"/>
      <w:r>
        <w:rPr>
          <w:rFonts w:hint="eastAsia" w:ascii="Calibri" w:hAnsi="Calibri" w:eastAsia="宋体" w:cs="Times New Roman"/>
          <w:b/>
          <w:color w:val="auto"/>
          <w:sz w:val="28"/>
          <w:highlight w:val="none"/>
          <w:lang w:val="en-US" w:eastAsia="zh-CN" w:bidi="ar-SA"/>
        </w:rPr>
        <w:t>一、自查表</w:t>
      </w:r>
      <w:bookmarkEnd w:id="28"/>
      <w:bookmarkEnd w:id="29"/>
      <w:bookmarkEnd w:id="30"/>
      <w:bookmarkEnd w:id="31"/>
      <w:bookmarkEnd w:id="32"/>
      <w:bookmarkEnd w:id="33"/>
      <w:bookmarkEnd w:id="34"/>
    </w:p>
    <w:p>
      <w:pPr>
        <w:widowControl w:val="0"/>
        <w:spacing w:after="0" w:line="360" w:lineRule="auto"/>
        <w:jc w:val="center"/>
        <w:rPr>
          <w:rFonts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资格性、符合性自查表</w:t>
      </w:r>
    </w:p>
    <w:tbl>
      <w:tblPr>
        <w:tblStyle w:val="15"/>
        <w:tblW w:w="9857" w:type="dxa"/>
        <w:tblInd w:w="-28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57" w:type="dxa"/>
          <w:bottom w:w="57" w:type="dxa"/>
          <w:right w:w="57" w:type="dxa"/>
        </w:tblCellMar>
      </w:tblPr>
      <w:tblGrid>
        <w:gridCol w:w="560"/>
        <w:gridCol w:w="7113"/>
        <w:gridCol w:w="1033"/>
        <w:gridCol w:w="115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529" w:hRule="atLeast"/>
        </w:trPr>
        <w:tc>
          <w:tcPr>
            <w:tcW w:w="560"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auto"/>
              <w:ind w:left="0" w:right="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序号</w:t>
            </w:r>
          </w:p>
        </w:tc>
        <w:tc>
          <w:tcPr>
            <w:tcW w:w="7113" w:type="dxa"/>
            <w:tcBorders>
              <w:left w:val="single" w:color="auto" w:sz="4" w:space="0"/>
            </w:tcBorders>
            <w:vAlign w:val="center"/>
          </w:tcPr>
          <w:p>
            <w:pPr>
              <w:widowControl/>
              <w:autoSpaceDE/>
              <w:autoSpaceDN/>
              <w:spacing w:before="0" w:after="0" w:line="240" w:lineRule="auto"/>
              <w:ind w:left="0" w:right="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审查内容</w:t>
            </w:r>
          </w:p>
        </w:tc>
        <w:tc>
          <w:tcPr>
            <w:tcW w:w="1033" w:type="dxa"/>
            <w:tcMar>
              <w:top w:w="57" w:type="dxa"/>
              <w:left w:w="57" w:type="dxa"/>
              <w:bottom w:w="57" w:type="dxa"/>
              <w:right w:w="57" w:type="dxa"/>
            </w:tcMar>
            <w:vAlign w:val="center"/>
          </w:tcPr>
          <w:p>
            <w:pPr>
              <w:widowControl/>
              <w:autoSpaceDE/>
              <w:autoSpaceDN/>
              <w:spacing w:before="0" w:after="0" w:line="240" w:lineRule="auto"/>
              <w:ind w:left="0" w:right="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自查结论</w:t>
            </w:r>
          </w:p>
        </w:tc>
        <w:tc>
          <w:tcPr>
            <w:tcW w:w="1151" w:type="dxa"/>
            <w:vAlign w:val="center"/>
          </w:tcPr>
          <w:p>
            <w:pPr>
              <w:widowControl/>
              <w:autoSpaceDE/>
              <w:autoSpaceDN/>
              <w:spacing w:before="0" w:after="0" w:line="240" w:lineRule="auto"/>
              <w:ind w:left="0" w:right="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证明材料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trPr>
        <w:tc>
          <w:tcPr>
            <w:tcW w:w="560"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leftChars="0" w:right="0" w:rightChars="0"/>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bidi="ar-SA"/>
              </w:rPr>
              <w:t>1</w:t>
            </w:r>
          </w:p>
        </w:tc>
        <w:tc>
          <w:tcPr>
            <w:tcW w:w="7113" w:type="dxa"/>
            <w:tcBorders>
              <w:left w:val="single" w:color="auto" w:sz="4" w:space="0"/>
            </w:tcBorders>
            <w:vAlign w:val="center"/>
          </w:tcPr>
          <w:p>
            <w:pPr>
              <w:widowControl/>
              <w:autoSpaceDE/>
              <w:autoSpaceDN/>
              <w:spacing w:before="0" w:after="0" w:line="240" w:lineRule="exact"/>
              <w:ind w:left="0" w:right="0"/>
              <w:jc w:val="left"/>
              <w:rPr>
                <w:rFonts w:hint="eastAsia"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符合《中华人民共和国政府采购法》第二十二条规定的条件。</w:t>
            </w:r>
          </w:p>
          <w:p>
            <w:pPr>
              <w:widowControl/>
              <w:autoSpaceDE/>
              <w:autoSpaceDN/>
              <w:spacing w:before="0" w:after="0" w:line="240" w:lineRule="exact"/>
              <w:ind w:left="0" w:right="0"/>
              <w:jc w:val="left"/>
              <w:rPr>
                <w:rFonts w:hint="eastAsia"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w:t>
            </w:r>
          </w:p>
          <w:p>
            <w:pPr>
              <w:widowControl/>
              <w:autoSpaceDE/>
              <w:autoSpaceDN/>
              <w:spacing w:before="0" w:after="0" w:line="240" w:lineRule="exact"/>
              <w:ind w:left="0" w:right="0"/>
              <w:jc w:val="left"/>
              <w:rPr>
                <w:rFonts w:hint="eastAsia"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（2）有依法缴纳税收和社会保障资金的良好记录：提供《投标人资格声明函》。</w:t>
            </w:r>
          </w:p>
          <w:p>
            <w:pPr>
              <w:widowControl/>
              <w:autoSpaceDE/>
              <w:autoSpaceDN/>
              <w:spacing w:before="0" w:after="0" w:line="240" w:lineRule="exact"/>
              <w:ind w:left="0" w:right="0"/>
              <w:jc w:val="left"/>
              <w:rPr>
                <w:rFonts w:hint="eastAsia"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（3）具有良好的商业信誉和健全的财务会计制度：提供《投标人资格声明函》。</w:t>
            </w:r>
          </w:p>
          <w:p>
            <w:pPr>
              <w:widowControl/>
              <w:autoSpaceDE/>
              <w:autoSpaceDN/>
              <w:spacing w:before="0" w:after="0" w:line="240" w:lineRule="exact"/>
              <w:ind w:left="0" w:right="0"/>
              <w:jc w:val="left"/>
              <w:rPr>
                <w:rFonts w:hint="eastAsia"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（4）履行合同所必需的设备和专业技术能力：提供《投标人资格声明函》。</w:t>
            </w:r>
          </w:p>
          <w:p>
            <w:pPr>
              <w:widowControl/>
              <w:autoSpaceDE/>
              <w:autoSpaceDN/>
              <w:spacing w:before="0" w:after="0" w:line="240" w:lineRule="exact"/>
              <w:ind w:left="0" w:leftChars="0" w:right="0" w:rightChars="0"/>
              <w:jc w:val="left"/>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（5）参加采购活动前3年内，在经营活动中没有重大违法记录：提供《投标人资格声明函》。</w:t>
            </w:r>
          </w:p>
        </w:tc>
        <w:tc>
          <w:tcPr>
            <w:tcW w:w="1033" w:type="dxa"/>
            <w:tcMar>
              <w:top w:w="57" w:type="dxa"/>
              <w:left w:w="57" w:type="dxa"/>
              <w:bottom w:w="57" w:type="dxa"/>
              <w:right w:w="57" w:type="dxa"/>
            </w:tcMar>
            <w:vAlign w:val="center"/>
          </w:tcPr>
          <w:p>
            <w:pPr>
              <w:widowControl/>
              <w:autoSpaceDE/>
              <w:autoSpaceDN/>
              <w:spacing w:before="0" w:after="0" w:line="240" w:lineRule="auto"/>
              <w:ind w:left="-171" w:right="0"/>
              <w:jc w:val="center"/>
              <w:rPr>
                <w:rFonts w:hint="eastAsia"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□通过</w:t>
            </w:r>
          </w:p>
          <w:p>
            <w:pPr>
              <w:widowControl/>
              <w:autoSpaceDE/>
              <w:autoSpaceDN/>
              <w:spacing w:before="0" w:after="0" w:line="240" w:lineRule="auto"/>
              <w:ind w:left="-171" w:right="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□不通过</w:t>
            </w:r>
          </w:p>
        </w:tc>
        <w:tc>
          <w:tcPr>
            <w:tcW w:w="1151" w:type="dxa"/>
            <w:vAlign w:val="center"/>
          </w:tcPr>
          <w:p>
            <w:pPr>
              <w:widowControl/>
              <w:autoSpaceDE/>
              <w:autoSpaceDN/>
              <w:spacing w:before="0" w:after="0" w:line="240" w:lineRule="auto"/>
              <w:ind w:left="42" w:leftChars="19" w:right="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见响应文件第（）页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trPr>
        <w:tc>
          <w:tcPr>
            <w:tcW w:w="560"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leftChars="0" w:right="0" w:rightChars="0"/>
              <w:jc w:val="center"/>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2</w:t>
            </w:r>
          </w:p>
        </w:tc>
        <w:tc>
          <w:tcPr>
            <w:tcW w:w="7113" w:type="dxa"/>
            <w:tcBorders>
              <w:left w:val="single" w:color="auto" w:sz="4" w:space="0"/>
            </w:tcBorders>
            <w:vAlign w:val="center"/>
          </w:tcPr>
          <w:p>
            <w:pPr>
              <w:widowControl/>
              <w:autoSpaceDE/>
              <w:autoSpaceDN/>
              <w:spacing w:before="0" w:after="0" w:line="240" w:lineRule="exact"/>
              <w:ind w:left="0" w:leftChars="0" w:right="0" w:rightChars="0"/>
              <w:jc w:val="left"/>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本项目专门面向中小企业采购，供应商应为中小微企业、监狱企业、残疾人福利性单位。（提供《中小企业声明函》或属于监狱企业的证明材料或《残疾人福利性单位声明函》）</w:t>
            </w:r>
          </w:p>
        </w:tc>
        <w:tc>
          <w:tcPr>
            <w:tcW w:w="1033" w:type="dxa"/>
            <w:tcMar>
              <w:top w:w="57" w:type="dxa"/>
              <w:left w:w="57" w:type="dxa"/>
              <w:bottom w:w="57" w:type="dxa"/>
              <w:right w:w="57" w:type="dxa"/>
            </w:tcMar>
            <w:vAlign w:val="center"/>
          </w:tcPr>
          <w:p>
            <w:pPr>
              <w:widowControl/>
              <w:autoSpaceDE/>
              <w:autoSpaceDN/>
              <w:spacing w:before="0" w:after="0" w:line="240" w:lineRule="auto"/>
              <w:ind w:left="-171" w:right="0"/>
              <w:jc w:val="center"/>
              <w:rPr>
                <w:rFonts w:hint="eastAsia"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□通过</w:t>
            </w:r>
          </w:p>
          <w:p>
            <w:pPr>
              <w:widowControl/>
              <w:autoSpaceDE/>
              <w:autoSpaceDN/>
              <w:spacing w:before="0" w:after="0" w:line="240" w:lineRule="auto"/>
              <w:ind w:left="-171" w:leftChars="0" w:right="0" w:rightChars="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□不通过</w:t>
            </w:r>
          </w:p>
        </w:tc>
        <w:tc>
          <w:tcPr>
            <w:tcW w:w="1151" w:type="dxa"/>
            <w:vAlign w:val="center"/>
          </w:tcPr>
          <w:p>
            <w:pPr>
              <w:widowControl/>
              <w:autoSpaceDE/>
              <w:autoSpaceDN/>
              <w:spacing w:before="0" w:after="0" w:line="240" w:lineRule="auto"/>
              <w:ind w:left="42" w:leftChars="19" w:right="0" w:rightChars="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见响应文件第（）页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trPr>
        <w:tc>
          <w:tcPr>
            <w:tcW w:w="560"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leftChars="0" w:right="0" w:rightChars="0"/>
              <w:jc w:val="center"/>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3</w:t>
            </w:r>
          </w:p>
        </w:tc>
        <w:tc>
          <w:tcPr>
            <w:tcW w:w="7113" w:type="dxa"/>
            <w:tcBorders>
              <w:left w:val="single" w:color="auto" w:sz="4" w:space="0"/>
            </w:tcBorders>
            <w:vAlign w:val="center"/>
          </w:tcPr>
          <w:p>
            <w:pPr>
              <w:widowControl/>
              <w:autoSpaceDE/>
              <w:autoSpaceDN/>
              <w:spacing w:before="0" w:after="0" w:line="240" w:lineRule="exact"/>
              <w:ind w:left="0" w:leftChars="0" w:right="0" w:rightChars="0"/>
              <w:jc w:val="left"/>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供应商未列入“信用中国”网站(www.creditchina.gov.cn)“记录失信被执行人或重大税收违法案件当事人名单或政府采购严重违法失信行为”的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033" w:type="dxa"/>
            <w:tcMar>
              <w:top w:w="57" w:type="dxa"/>
              <w:left w:w="57" w:type="dxa"/>
              <w:bottom w:w="57" w:type="dxa"/>
              <w:right w:w="57" w:type="dxa"/>
            </w:tcMar>
            <w:vAlign w:val="center"/>
          </w:tcPr>
          <w:p>
            <w:pPr>
              <w:widowControl/>
              <w:autoSpaceDE/>
              <w:autoSpaceDN/>
              <w:spacing w:before="0" w:after="0" w:line="240" w:lineRule="auto"/>
              <w:ind w:left="-171" w:right="0"/>
              <w:jc w:val="center"/>
              <w:rPr>
                <w:rFonts w:hint="eastAsia"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□通过</w:t>
            </w:r>
          </w:p>
          <w:p>
            <w:pPr>
              <w:widowControl/>
              <w:autoSpaceDE/>
              <w:autoSpaceDN/>
              <w:spacing w:before="0" w:after="0" w:line="240" w:lineRule="auto"/>
              <w:ind w:left="-171" w:leftChars="0" w:right="0" w:rightChars="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□不通过</w:t>
            </w:r>
          </w:p>
        </w:tc>
        <w:tc>
          <w:tcPr>
            <w:tcW w:w="1151" w:type="dxa"/>
            <w:vAlign w:val="center"/>
          </w:tcPr>
          <w:p>
            <w:pPr>
              <w:widowControl/>
              <w:autoSpaceDE/>
              <w:autoSpaceDN/>
              <w:spacing w:before="0" w:after="0" w:line="240" w:lineRule="auto"/>
              <w:ind w:left="42" w:leftChars="19" w:right="0" w:rightChars="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见响应文件第（）页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trPr>
        <w:tc>
          <w:tcPr>
            <w:tcW w:w="560" w:type="dxa"/>
            <w:tcBorders>
              <w:right w:val="single" w:color="auto" w:sz="4" w:space="0"/>
            </w:tcBorders>
            <w:tcMar>
              <w:top w:w="57" w:type="dxa"/>
              <w:left w:w="57" w:type="dxa"/>
              <w:bottom w:w="57" w:type="dxa"/>
              <w:right w:w="57" w:type="dxa"/>
            </w:tcMar>
            <w:vAlign w:val="center"/>
          </w:tcPr>
          <w:p>
            <w:pPr>
              <w:widowControl/>
              <w:autoSpaceDE/>
              <w:autoSpaceDN/>
              <w:spacing w:before="0" w:after="0" w:line="220" w:lineRule="exact"/>
              <w:ind w:left="0" w:leftChars="0" w:right="0" w:rightChars="0"/>
              <w:jc w:val="center"/>
              <w:rPr>
                <w:rFonts w:ascii="宋体" w:hAnsi="宋体" w:cs="宋体"/>
                <w:color w:val="auto"/>
                <w:sz w:val="21"/>
                <w:szCs w:val="21"/>
                <w:highlight w:val="none"/>
                <w:lang w:val="en-US" w:bidi="ar-SA"/>
              </w:rPr>
            </w:pPr>
            <w:r>
              <w:rPr>
                <w:rFonts w:ascii="宋体" w:hAnsi="宋体" w:cs="宋体"/>
                <w:color w:val="auto"/>
                <w:sz w:val="21"/>
                <w:szCs w:val="21"/>
                <w:highlight w:val="none"/>
                <w:lang w:val="en-US" w:bidi="ar-SA"/>
              </w:rPr>
              <w:t>4</w:t>
            </w:r>
          </w:p>
        </w:tc>
        <w:tc>
          <w:tcPr>
            <w:tcW w:w="7113" w:type="dxa"/>
            <w:tcBorders>
              <w:left w:val="single" w:color="auto" w:sz="4" w:space="0"/>
            </w:tcBorders>
            <w:vAlign w:val="center"/>
          </w:tcPr>
          <w:p>
            <w:pPr>
              <w:widowControl/>
              <w:autoSpaceDE/>
              <w:autoSpaceDN/>
              <w:spacing w:before="0" w:after="0" w:line="240" w:lineRule="exact"/>
              <w:ind w:left="0" w:leftChars="0" w:right="0" w:rightChars="0"/>
              <w:jc w:val="left"/>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单位负责人为同一人或者存在直接控股、管理关系的不同供应商，不得同时参加本采购项目投标（响应）。为本项目提供整体设计、规范编制或者项目管理、监理、检测等服务的供应商，不得再参与本项目投标（响应）：提供《投标人资格声明函》。</w:t>
            </w:r>
          </w:p>
        </w:tc>
        <w:tc>
          <w:tcPr>
            <w:tcW w:w="1033" w:type="dxa"/>
            <w:tcMar>
              <w:top w:w="57" w:type="dxa"/>
              <w:left w:w="57" w:type="dxa"/>
              <w:bottom w:w="57" w:type="dxa"/>
              <w:right w:w="57" w:type="dxa"/>
            </w:tcMar>
            <w:vAlign w:val="center"/>
          </w:tcPr>
          <w:p>
            <w:pPr>
              <w:widowControl/>
              <w:autoSpaceDE/>
              <w:autoSpaceDN/>
              <w:spacing w:before="0" w:after="0" w:line="240" w:lineRule="auto"/>
              <w:ind w:left="-171" w:right="0"/>
              <w:jc w:val="center"/>
              <w:rPr>
                <w:rFonts w:hint="eastAsia"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□通过</w:t>
            </w:r>
          </w:p>
          <w:p>
            <w:pPr>
              <w:widowControl/>
              <w:autoSpaceDE/>
              <w:autoSpaceDN/>
              <w:spacing w:before="0" w:after="0" w:line="240" w:lineRule="auto"/>
              <w:ind w:left="-171" w:leftChars="0" w:right="0" w:rightChars="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□不通过</w:t>
            </w:r>
          </w:p>
        </w:tc>
        <w:tc>
          <w:tcPr>
            <w:tcW w:w="1151" w:type="dxa"/>
            <w:vAlign w:val="center"/>
          </w:tcPr>
          <w:p>
            <w:pPr>
              <w:widowControl/>
              <w:autoSpaceDE/>
              <w:autoSpaceDN/>
              <w:spacing w:before="0" w:after="0" w:line="240" w:lineRule="auto"/>
              <w:ind w:left="42" w:leftChars="19" w:right="0" w:rightChars="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见响应文件第（）页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358" w:hRule="atLeast"/>
        </w:trPr>
        <w:tc>
          <w:tcPr>
            <w:tcW w:w="560" w:type="dxa"/>
            <w:tcBorders>
              <w:right w:val="single" w:color="auto" w:sz="4" w:space="0"/>
            </w:tcBorders>
            <w:tcMar>
              <w:top w:w="57" w:type="dxa"/>
              <w:left w:w="57" w:type="dxa"/>
              <w:bottom w:w="57" w:type="dxa"/>
              <w:right w:w="57" w:type="dxa"/>
            </w:tcMar>
            <w:vAlign w:val="center"/>
          </w:tcPr>
          <w:p>
            <w:pPr>
              <w:widowControl/>
              <w:autoSpaceDE/>
              <w:autoSpaceDN/>
              <w:spacing w:before="0" w:after="0" w:line="220" w:lineRule="exact"/>
              <w:ind w:left="0" w:leftChars="0" w:right="0" w:rightChars="0"/>
              <w:jc w:val="center"/>
              <w:rPr>
                <w:rFonts w:hint="eastAsia"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5</w:t>
            </w:r>
          </w:p>
        </w:tc>
        <w:tc>
          <w:tcPr>
            <w:tcW w:w="7113" w:type="dxa"/>
            <w:tcBorders>
              <w:left w:val="single" w:color="auto" w:sz="4" w:space="0"/>
            </w:tcBorders>
            <w:vAlign w:val="center"/>
          </w:tcPr>
          <w:p>
            <w:pPr>
              <w:widowControl/>
              <w:autoSpaceDE/>
              <w:autoSpaceDN/>
              <w:spacing w:before="0" w:after="0" w:line="240" w:lineRule="exact"/>
              <w:ind w:left="0" w:leftChars="0" w:right="0" w:rightChars="0"/>
              <w:jc w:val="left"/>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bidi="ar-SA"/>
              </w:rPr>
              <w:t>按照招标文件规定要求签署、盖章且投标文件有法定代表人签字或盖个人名章（或签字人有法定代表人有效授权书）的</w:t>
            </w:r>
            <w:r>
              <w:rPr>
                <w:rFonts w:hint="eastAsia" w:cs="宋体"/>
                <w:color w:val="auto"/>
                <w:sz w:val="21"/>
                <w:szCs w:val="21"/>
                <w:highlight w:val="none"/>
                <w:lang w:val="en-US" w:eastAsia="zh-CN" w:bidi="ar-SA"/>
              </w:rPr>
              <w:t>。</w:t>
            </w:r>
          </w:p>
        </w:tc>
        <w:tc>
          <w:tcPr>
            <w:tcW w:w="1033" w:type="dxa"/>
            <w:shd w:val="clear" w:color="auto" w:fill="auto"/>
            <w:tcMar>
              <w:top w:w="57" w:type="dxa"/>
              <w:left w:w="57" w:type="dxa"/>
              <w:bottom w:w="57" w:type="dxa"/>
              <w:right w:w="57" w:type="dxa"/>
            </w:tcMar>
            <w:vAlign w:val="center"/>
          </w:tcPr>
          <w:p>
            <w:pPr>
              <w:widowControl/>
              <w:autoSpaceDE/>
              <w:autoSpaceDN/>
              <w:spacing w:before="0" w:after="0" w:line="240" w:lineRule="auto"/>
              <w:ind w:left="-171" w:right="0"/>
              <w:jc w:val="center"/>
              <w:rPr>
                <w:rFonts w:hint="eastAsia" w:ascii="宋体" w:hAnsi="宋体" w:cs="宋体"/>
                <w:color w:val="auto"/>
                <w:sz w:val="21"/>
                <w:szCs w:val="20"/>
                <w:highlight w:val="none"/>
                <w:lang w:val="en-US" w:bidi="ar-SA"/>
              </w:rPr>
            </w:pPr>
            <w:r>
              <w:rPr>
                <w:rFonts w:hint="eastAsia" w:cs="宋体"/>
                <w:color w:val="auto"/>
                <w:sz w:val="21"/>
                <w:szCs w:val="20"/>
                <w:highlight w:val="none"/>
                <w:lang w:val="en-US" w:eastAsia="zh-CN" w:bidi="ar-SA"/>
              </w:rPr>
              <w:t>□</w:t>
            </w:r>
            <w:r>
              <w:rPr>
                <w:rFonts w:hint="eastAsia" w:ascii="宋体" w:hAnsi="宋体" w:cs="宋体"/>
                <w:color w:val="auto"/>
                <w:sz w:val="21"/>
                <w:szCs w:val="20"/>
                <w:highlight w:val="none"/>
                <w:lang w:val="en-US" w:bidi="ar-SA"/>
              </w:rPr>
              <w:t>通过</w:t>
            </w:r>
          </w:p>
          <w:p>
            <w:pPr>
              <w:widowControl/>
              <w:autoSpaceDE/>
              <w:autoSpaceDN/>
              <w:spacing w:before="0" w:after="0" w:line="240" w:lineRule="auto"/>
              <w:ind w:left="-171" w:leftChars="0" w:right="0" w:rightChars="0"/>
              <w:jc w:val="center"/>
              <w:rPr>
                <w:rFonts w:hint="eastAsia" w:ascii="宋体" w:hAnsi="宋体" w:eastAsia="宋体" w:cs="宋体"/>
                <w:color w:val="auto"/>
                <w:sz w:val="21"/>
                <w:szCs w:val="20"/>
                <w:highlight w:val="none"/>
                <w:lang w:val="en-US" w:eastAsia="zh-CN" w:bidi="ar-SA"/>
              </w:rPr>
            </w:pPr>
            <w:r>
              <w:rPr>
                <w:rFonts w:hint="eastAsia" w:ascii="宋体" w:hAnsi="宋体" w:cs="宋体"/>
                <w:color w:val="auto"/>
                <w:sz w:val="21"/>
                <w:szCs w:val="20"/>
                <w:highlight w:val="none"/>
                <w:lang w:val="en-US" w:bidi="ar-SA"/>
              </w:rPr>
              <w:t>□不通过</w:t>
            </w:r>
          </w:p>
        </w:tc>
        <w:tc>
          <w:tcPr>
            <w:tcW w:w="1151" w:type="dxa"/>
            <w:shd w:val="clear" w:color="auto" w:fill="auto"/>
            <w:vAlign w:val="center"/>
          </w:tcPr>
          <w:p>
            <w:pPr>
              <w:widowControl/>
              <w:autoSpaceDE/>
              <w:autoSpaceDN/>
              <w:spacing w:before="0" w:after="0" w:line="240" w:lineRule="auto"/>
              <w:ind w:left="42" w:leftChars="19" w:right="0" w:rightChars="0"/>
              <w:jc w:val="center"/>
              <w:rPr>
                <w:rFonts w:hint="eastAsia" w:ascii="宋体" w:hAnsi="宋体" w:eastAsia="宋体" w:cs="宋体"/>
                <w:color w:val="auto"/>
                <w:sz w:val="21"/>
                <w:szCs w:val="20"/>
                <w:highlight w:val="none"/>
                <w:lang w:val="en-US" w:eastAsia="zh-CN" w:bidi="ar-SA"/>
              </w:rPr>
            </w:pPr>
            <w:r>
              <w:rPr>
                <w:rFonts w:hint="eastAsia" w:ascii="宋体" w:hAnsi="宋体" w:cs="宋体"/>
                <w:color w:val="auto"/>
                <w:sz w:val="21"/>
                <w:szCs w:val="20"/>
                <w:highlight w:val="none"/>
                <w:lang w:val="en-US" w:bidi="ar-SA"/>
              </w:rPr>
              <w:t>见响应文件第（）页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trPr>
        <w:tc>
          <w:tcPr>
            <w:tcW w:w="560" w:type="dxa"/>
            <w:tcBorders>
              <w:right w:val="single" w:color="auto" w:sz="4" w:space="0"/>
            </w:tcBorders>
            <w:tcMar>
              <w:top w:w="57" w:type="dxa"/>
              <w:left w:w="57" w:type="dxa"/>
              <w:bottom w:w="57" w:type="dxa"/>
              <w:right w:w="57" w:type="dxa"/>
            </w:tcMar>
            <w:vAlign w:val="center"/>
          </w:tcPr>
          <w:p>
            <w:pPr>
              <w:widowControl/>
              <w:autoSpaceDE/>
              <w:autoSpaceDN/>
              <w:spacing w:before="0" w:after="0" w:line="220" w:lineRule="exact"/>
              <w:ind w:left="0" w:leftChars="0" w:right="0" w:rightChars="0"/>
              <w:jc w:val="center"/>
              <w:rPr>
                <w:rFonts w:hint="eastAsia"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6</w:t>
            </w:r>
          </w:p>
        </w:tc>
        <w:tc>
          <w:tcPr>
            <w:tcW w:w="7113" w:type="dxa"/>
            <w:tcBorders>
              <w:left w:val="single" w:color="auto" w:sz="4" w:space="0"/>
            </w:tcBorders>
            <w:vAlign w:val="center"/>
          </w:tcPr>
          <w:p>
            <w:pPr>
              <w:widowControl/>
              <w:autoSpaceDE/>
              <w:autoSpaceDN/>
              <w:spacing w:before="0" w:after="0" w:line="240" w:lineRule="exact"/>
              <w:ind w:left="0" w:leftChars="0" w:right="0" w:rightChars="0"/>
              <w:jc w:val="left"/>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bidi="ar-SA"/>
              </w:rPr>
              <w:t>投标报价未超过本项目最高限价的</w:t>
            </w:r>
            <w:r>
              <w:rPr>
                <w:rFonts w:hint="eastAsia" w:cs="宋体"/>
                <w:color w:val="auto"/>
                <w:sz w:val="21"/>
                <w:szCs w:val="21"/>
                <w:highlight w:val="none"/>
                <w:lang w:val="en-US" w:eastAsia="zh-CN" w:bidi="ar-SA"/>
              </w:rPr>
              <w:t>。</w:t>
            </w:r>
          </w:p>
        </w:tc>
        <w:tc>
          <w:tcPr>
            <w:tcW w:w="1033" w:type="dxa"/>
            <w:shd w:val="clear" w:color="auto" w:fill="auto"/>
            <w:tcMar>
              <w:top w:w="57" w:type="dxa"/>
              <w:left w:w="57" w:type="dxa"/>
              <w:bottom w:w="57" w:type="dxa"/>
              <w:right w:w="57" w:type="dxa"/>
            </w:tcMar>
            <w:vAlign w:val="center"/>
          </w:tcPr>
          <w:p>
            <w:pPr>
              <w:widowControl/>
              <w:autoSpaceDE/>
              <w:autoSpaceDN/>
              <w:spacing w:before="0" w:after="0" w:line="240" w:lineRule="auto"/>
              <w:ind w:left="-171" w:right="0"/>
              <w:jc w:val="center"/>
              <w:rPr>
                <w:rFonts w:hint="eastAsia"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□通过</w:t>
            </w:r>
          </w:p>
          <w:p>
            <w:pPr>
              <w:widowControl/>
              <w:autoSpaceDE/>
              <w:autoSpaceDN/>
              <w:spacing w:before="0" w:after="0" w:line="240" w:lineRule="auto"/>
              <w:ind w:left="-171" w:leftChars="0" w:right="0" w:rightChars="0"/>
              <w:jc w:val="center"/>
              <w:rPr>
                <w:rFonts w:hint="eastAsia" w:ascii="宋体" w:hAnsi="宋体" w:eastAsia="宋体" w:cs="宋体"/>
                <w:color w:val="auto"/>
                <w:sz w:val="21"/>
                <w:szCs w:val="20"/>
                <w:highlight w:val="none"/>
                <w:lang w:val="en-US" w:eastAsia="zh-CN" w:bidi="ar-SA"/>
              </w:rPr>
            </w:pPr>
            <w:r>
              <w:rPr>
                <w:rFonts w:hint="eastAsia" w:ascii="宋体" w:hAnsi="宋体" w:cs="宋体"/>
                <w:color w:val="auto"/>
                <w:sz w:val="21"/>
                <w:szCs w:val="20"/>
                <w:highlight w:val="none"/>
                <w:lang w:val="en-US" w:bidi="ar-SA"/>
              </w:rPr>
              <w:t>□不通过</w:t>
            </w:r>
          </w:p>
        </w:tc>
        <w:tc>
          <w:tcPr>
            <w:tcW w:w="1151" w:type="dxa"/>
            <w:shd w:val="clear" w:color="auto" w:fill="auto"/>
            <w:vAlign w:val="center"/>
          </w:tcPr>
          <w:p>
            <w:pPr>
              <w:widowControl/>
              <w:autoSpaceDE/>
              <w:autoSpaceDN/>
              <w:spacing w:before="0" w:after="0" w:line="240" w:lineRule="auto"/>
              <w:ind w:left="42" w:leftChars="19" w:right="0" w:rightChars="0"/>
              <w:jc w:val="center"/>
              <w:rPr>
                <w:rFonts w:hint="eastAsia" w:ascii="宋体" w:hAnsi="宋体" w:eastAsia="宋体" w:cs="宋体"/>
                <w:color w:val="auto"/>
                <w:sz w:val="21"/>
                <w:szCs w:val="20"/>
                <w:highlight w:val="none"/>
                <w:lang w:val="en-US" w:eastAsia="zh-CN" w:bidi="ar-SA"/>
              </w:rPr>
            </w:pPr>
            <w:r>
              <w:rPr>
                <w:rFonts w:hint="eastAsia" w:ascii="宋体" w:hAnsi="宋体" w:cs="宋体"/>
                <w:color w:val="auto"/>
                <w:sz w:val="21"/>
                <w:szCs w:val="20"/>
                <w:highlight w:val="none"/>
                <w:lang w:val="en-US" w:bidi="ar-SA"/>
              </w:rPr>
              <w:t>见响应文件第（）页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trPr>
        <w:tc>
          <w:tcPr>
            <w:tcW w:w="560"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leftChars="0" w:right="0" w:rightChars="0"/>
              <w:jc w:val="center"/>
              <w:rPr>
                <w:rFonts w:hint="eastAsia"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7</w:t>
            </w:r>
          </w:p>
        </w:tc>
        <w:tc>
          <w:tcPr>
            <w:tcW w:w="7113" w:type="dxa"/>
            <w:tcBorders>
              <w:left w:val="single" w:color="auto" w:sz="4" w:space="0"/>
            </w:tcBorders>
            <w:vAlign w:val="center"/>
          </w:tcPr>
          <w:p>
            <w:pPr>
              <w:widowControl/>
              <w:autoSpaceDE/>
              <w:autoSpaceDN/>
              <w:spacing w:before="0" w:after="0" w:line="240" w:lineRule="exact"/>
              <w:ind w:left="0" w:leftChars="0" w:right="0" w:rightChars="0"/>
              <w:jc w:val="left"/>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投标文件未出现选择性报价或有附加条件报价的情形</w:t>
            </w:r>
            <w:r>
              <w:rPr>
                <w:rFonts w:hint="eastAsia" w:ascii="宋体" w:hAnsi="宋体" w:eastAsia="宋体" w:cs="宋体"/>
                <w:color w:val="auto"/>
                <w:sz w:val="21"/>
                <w:szCs w:val="21"/>
                <w:highlight w:val="none"/>
                <w:lang w:val="en-US" w:eastAsia="zh-CN" w:bidi="ar-SA"/>
              </w:rPr>
              <w:t>。</w:t>
            </w:r>
          </w:p>
        </w:tc>
        <w:tc>
          <w:tcPr>
            <w:tcW w:w="1033" w:type="dxa"/>
            <w:shd w:val="clear" w:color="auto" w:fill="auto"/>
            <w:tcMar>
              <w:top w:w="57" w:type="dxa"/>
              <w:left w:w="57" w:type="dxa"/>
              <w:bottom w:w="57" w:type="dxa"/>
              <w:right w:w="57" w:type="dxa"/>
            </w:tcMar>
            <w:vAlign w:val="center"/>
          </w:tcPr>
          <w:p>
            <w:pPr>
              <w:widowControl/>
              <w:autoSpaceDE/>
              <w:autoSpaceDN/>
              <w:spacing w:before="0" w:after="0" w:line="240" w:lineRule="auto"/>
              <w:ind w:left="-171" w:right="0"/>
              <w:jc w:val="center"/>
              <w:rPr>
                <w:rFonts w:hint="eastAsia"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□通过</w:t>
            </w:r>
          </w:p>
          <w:p>
            <w:pPr>
              <w:widowControl/>
              <w:autoSpaceDE/>
              <w:autoSpaceDN/>
              <w:spacing w:before="0" w:after="0" w:line="240" w:lineRule="auto"/>
              <w:ind w:left="-171" w:leftChars="0" w:right="0" w:rightChars="0"/>
              <w:jc w:val="center"/>
              <w:rPr>
                <w:rFonts w:hint="eastAsia"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□不通过</w:t>
            </w:r>
          </w:p>
        </w:tc>
        <w:tc>
          <w:tcPr>
            <w:tcW w:w="1151" w:type="dxa"/>
            <w:shd w:val="clear" w:color="auto" w:fill="auto"/>
            <w:vAlign w:val="center"/>
          </w:tcPr>
          <w:p>
            <w:pPr>
              <w:widowControl/>
              <w:autoSpaceDE/>
              <w:autoSpaceDN/>
              <w:spacing w:before="0" w:after="0" w:line="240" w:lineRule="auto"/>
              <w:ind w:left="42" w:leftChars="19" w:right="0" w:rightChars="0"/>
              <w:jc w:val="center"/>
              <w:rPr>
                <w:rFonts w:hint="eastAsia"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见响应文件第（）页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57" w:hRule="atLeast"/>
        </w:trPr>
        <w:tc>
          <w:tcPr>
            <w:tcW w:w="7673" w:type="dxa"/>
            <w:gridSpan w:val="2"/>
            <w:tcMar>
              <w:top w:w="57" w:type="dxa"/>
              <w:left w:w="57" w:type="dxa"/>
              <w:bottom w:w="57" w:type="dxa"/>
              <w:right w:w="57" w:type="dxa"/>
            </w:tcMar>
            <w:vAlign w:val="center"/>
          </w:tcPr>
          <w:p>
            <w:pPr>
              <w:widowControl/>
              <w:autoSpaceDE/>
              <w:autoSpaceDN/>
              <w:spacing w:before="0" w:after="0" w:line="240" w:lineRule="auto"/>
              <w:ind w:left="0" w:right="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结论</w:t>
            </w:r>
          </w:p>
        </w:tc>
        <w:tc>
          <w:tcPr>
            <w:tcW w:w="1033" w:type="dxa"/>
            <w:tcMar>
              <w:top w:w="57" w:type="dxa"/>
              <w:left w:w="57" w:type="dxa"/>
              <w:bottom w:w="57" w:type="dxa"/>
              <w:right w:w="57" w:type="dxa"/>
            </w:tcMar>
            <w:vAlign w:val="center"/>
          </w:tcPr>
          <w:p>
            <w:pPr>
              <w:widowControl/>
              <w:autoSpaceDE/>
              <w:autoSpaceDN/>
              <w:spacing w:before="0" w:after="0" w:line="240" w:lineRule="auto"/>
              <w:ind w:left="0" w:right="0"/>
              <w:jc w:val="center"/>
              <w:rPr>
                <w:rFonts w:ascii="宋体" w:hAnsi="宋体" w:cs="宋体"/>
                <w:color w:val="auto"/>
                <w:sz w:val="21"/>
                <w:szCs w:val="20"/>
                <w:highlight w:val="none"/>
                <w:lang w:val="en-US" w:bidi="ar-SA"/>
              </w:rPr>
            </w:pPr>
          </w:p>
        </w:tc>
        <w:tc>
          <w:tcPr>
            <w:tcW w:w="1151" w:type="dxa"/>
            <w:vAlign w:val="center"/>
          </w:tcPr>
          <w:p>
            <w:pPr>
              <w:widowControl/>
              <w:autoSpaceDE/>
              <w:autoSpaceDN/>
              <w:spacing w:before="0" w:after="0" w:line="240" w:lineRule="auto"/>
              <w:ind w:left="0" w:right="0"/>
              <w:jc w:val="left"/>
              <w:rPr>
                <w:rFonts w:ascii="宋体" w:hAnsi="宋体" w:cs="宋体"/>
                <w:color w:val="auto"/>
                <w:sz w:val="21"/>
                <w:szCs w:val="20"/>
                <w:highlight w:val="none"/>
                <w:lang w:val="en-US"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57" w:hRule="atLeast"/>
        </w:trPr>
        <w:tc>
          <w:tcPr>
            <w:tcW w:w="7673" w:type="dxa"/>
            <w:gridSpan w:val="2"/>
            <w:tcMar>
              <w:top w:w="57" w:type="dxa"/>
              <w:left w:w="57" w:type="dxa"/>
              <w:bottom w:w="57" w:type="dxa"/>
              <w:right w:w="57" w:type="dxa"/>
            </w:tcMar>
            <w:vAlign w:val="center"/>
          </w:tcPr>
          <w:p>
            <w:pPr>
              <w:widowControl/>
              <w:autoSpaceDE/>
              <w:autoSpaceDN/>
              <w:spacing w:before="0" w:after="0" w:line="240" w:lineRule="auto"/>
              <w:ind w:left="0" w:right="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不通过原因说明</w:t>
            </w:r>
          </w:p>
        </w:tc>
        <w:tc>
          <w:tcPr>
            <w:tcW w:w="1033" w:type="dxa"/>
            <w:tcMar>
              <w:top w:w="57" w:type="dxa"/>
              <w:left w:w="57" w:type="dxa"/>
              <w:bottom w:w="57" w:type="dxa"/>
              <w:right w:w="57" w:type="dxa"/>
            </w:tcMar>
            <w:vAlign w:val="center"/>
          </w:tcPr>
          <w:p>
            <w:pPr>
              <w:widowControl/>
              <w:autoSpaceDE/>
              <w:autoSpaceDN/>
              <w:spacing w:before="0" w:after="0" w:line="240" w:lineRule="auto"/>
              <w:ind w:left="0" w:right="0"/>
              <w:jc w:val="center"/>
              <w:rPr>
                <w:rFonts w:ascii="宋体" w:hAnsi="宋体" w:cs="宋体"/>
                <w:color w:val="auto"/>
                <w:sz w:val="21"/>
                <w:szCs w:val="20"/>
                <w:highlight w:val="none"/>
                <w:lang w:val="en-US" w:bidi="ar-SA"/>
              </w:rPr>
            </w:pPr>
          </w:p>
        </w:tc>
        <w:tc>
          <w:tcPr>
            <w:tcW w:w="1151" w:type="dxa"/>
            <w:vAlign w:val="center"/>
          </w:tcPr>
          <w:p>
            <w:pPr>
              <w:widowControl/>
              <w:autoSpaceDE/>
              <w:autoSpaceDN/>
              <w:spacing w:before="0" w:after="0" w:line="240" w:lineRule="auto"/>
              <w:ind w:left="0" w:right="0"/>
              <w:jc w:val="left"/>
              <w:rPr>
                <w:rFonts w:ascii="宋体" w:hAnsi="宋体" w:cs="宋体"/>
                <w:color w:val="auto"/>
                <w:sz w:val="21"/>
                <w:szCs w:val="20"/>
                <w:highlight w:val="none"/>
                <w:lang w:val="en-US" w:bidi="ar-SA"/>
              </w:rPr>
            </w:pPr>
          </w:p>
        </w:tc>
      </w:tr>
    </w:tbl>
    <w:p>
      <w:pPr>
        <w:widowControl w:val="0"/>
        <w:spacing w:after="120" w:line="240" w:lineRule="auto"/>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GB" w:eastAsia="zh-CN" w:bidi="ar-SA"/>
        </w:rPr>
        <w:t>说明</w:t>
      </w:r>
      <w:r>
        <w:rPr>
          <w:rFonts w:hint="eastAsia" w:ascii="宋体" w:hAnsi="宋体" w:eastAsia="宋体" w:cs="宋体"/>
          <w:color w:val="auto"/>
          <w:kern w:val="2"/>
          <w:sz w:val="21"/>
          <w:szCs w:val="21"/>
          <w:highlight w:val="none"/>
          <w:lang w:val="en-US" w:eastAsia="zh-CN" w:bidi="ar-SA"/>
        </w:rPr>
        <w:t>：以上材料将作为投标人合格性和有效性审核的重要内容之一，投标人必须严格按照其内容及序列要求在投标文件中对应如实提供，对缺漏和不符合项将会直接导致无效投标！在对应的□打“√”。</w:t>
      </w:r>
    </w:p>
    <w:p>
      <w:pPr>
        <w:widowControl/>
        <w:autoSpaceDE/>
        <w:autoSpaceDN/>
        <w:adjustRightInd w:val="0"/>
        <w:snapToGrid w:val="0"/>
        <w:spacing w:before="0" w:after="0" w:line="240" w:lineRule="auto"/>
        <w:ind w:left="0" w:right="0"/>
        <w:jc w:val="left"/>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投标人代表签字或签章：</w:t>
      </w:r>
    </w:p>
    <w:p>
      <w:pPr>
        <w:widowControl/>
        <w:autoSpaceDE/>
        <w:autoSpaceDN/>
        <w:adjustRightInd w:val="0"/>
        <w:snapToGrid w:val="0"/>
        <w:spacing w:before="0" w:after="0" w:line="240" w:lineRule="auto"/>
        <w:ind w:left="0" w:right="0"/>
        <w:jc w:val="left"/>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投标人名称（加盖公章）：</w:t>
      </w:r>
    </w:p>
    <w:p>
      <w:pPr>
        <w:widowControl/>
        <w:autoSpaceDE/>
        <w:autoSpaceDN/>
        <w:adjustRightInd w:val="0"/>
        <w:snapToGrid w:val="0"/>
        <w:spacing w:before="0" w:after="0" w:line="240" w:lineRule="auto"/>
        <w:ind w:left="0" w:right="0"/>
        <w:jc w:val="left"/>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日期：</w:t>
      </w:r>
      <w:r>
        <w:rPr>
          <w:rFonts w:hint="eastAsia" w:cs="宋体"/>
          <w:color w:val="auto"/>
          <w:sz w:val="21"/>
          <w:szCs w:val="21"/>
          <w:highlight w:val="none"/>
          <w:lang w:val="en-US" w:eastAsia="zh-CN" w:bidi="ar-SA"/>
        </w:rPr>
        <w:t xml:space="preserve">    </w:t>
      </w:r>
      <w:r>
        <w:rPr>
          <w:rFonts w:hint="eastAsia" w:ascii="宋体" w:hAnsi="宋体" w:cs="宋体"/>
          <w:color w:val="auto"/>
          <w:sz w:val="21"/>
          <w:szCs w:val="21"/>
          <w:highlight w:val="none"/>
          <w:lang w:val="en-US" w:bidi="ar-SA"/>
        </w:rPr>
        <w:t xml:space="preserve">年 </w:t>
      </w:r>
      <w:r>
        <w:rPr>
          <w:rFonts w:hint="eastAsia" w:cs="宋体"/>
          <w:color w:val="auto"/>
          <w:sz w:val="21"/>
          <w:szCs w:val="21"/>
          <w:highlight w:val="none"/>
          <w:lang w:val="en-US" w:eastAsia="zh-CN" w:bidi="ar-SA"/>
        </w:rPr>
        <w:t xml:space="preserve"> </w:t>
      </w:r>
      <w:r>
        <w:rPr>
          <w:rFonts w:hint="eastAsia" w:ascii="宋体" w:hAnsi="宋体" w:cs="宋体"/>
          <w:color w:val="auto"/>
          <w:sz w:val="21"/>
          <w:szCs w:val="21"/>
          <w:highlight w:val="none"/>
          <w:lang w:val="en-US" w:bidi="ar-SA"/>
        </w:rPr>
        <w:t xml:space="preserve">月 </w:t>
      </w:r>
      <w:r>
        <w:rPr>
          <w:rFonts w:hint="eastAsia" w:cs="宋体"/>
          <w:color w:val="auto"/>
          <w:sz w:val="21"/>
          <w:szCs w:val="21"/>
          <w:highlight w:val="none"/>
          <w:lang w:val="en-US" w:eastAsia="zh-CN" w:bidi="ar-SA"/>
        </w:rPr>
        <w:t xml:space="preserve"> </w:t>
      </w:r>
      <w:r>
        <w:rPr>
          <w:rFonts w:hint="eastAsia" w:ascii="宋体" w:hAnsi="宋体" w:cs="宋体"/>
          <w:color w:val="auto"/>
          <w:sz w:val="21"/>
          <w:szCs w:val="21"/>
          <w:highlight w:val="none"/>
          <w:lang w:val="en-US" w:bidi="ar-SA"/>
        </w:rPr>
        <w:t>日</w:t>
      </w:r>
    </w:p>
    <w:p>
      <w:pPr>
        <w:widowControl/>
        <w:autoSpaceDE/>
        <w:autoSpaceDN/>
        <w:spacing w:before="0" w:after="0" w:line="240" w:lineRule="auto"/>
        <w:ind w:left="0" w:right="0"/>
        <w:jc w:val="left"/>
        <w:rPr>
          <w:rFonts w:ascii="宋体" w:hAnsi="宋体" w:cs="宋体"/>
          <w:color w:val="auto"/>
          <w:sz w:val="21"/>
          <w:szCs w:val="21"/>
          <w:highlight w:val="none"/>
          <w:lang w:val="en-US" w:bidi="ar-SA"/>
        </w:rPr>
      </w:pPr>
      <w:r>
        <w:rPr>
          <w:rFonts w:ascii="宋体" w:hAnsi="宋体" w:cs="宋体"/>
          <w:color w:val="auto"/>
          <w:sz w:val="21"/>
          <w:szCs w:val="21"/>
          <w:highlight w:val="none"/>
          <w:lang w:val="en-US" w:bidi="ar-SA"/>
        </w:rPr>
        <w:br w:type="page"/>
      </w:r>
    </w:p>
    <w:p>
      <w:pPr>
        <w:widowControl/>
        <w:autoSpaceDE/>
        <w:autoSpaceDN/>
        <w:snapToGrid w:val="0"/>
        <w:spacing w:before="0" w:after="0" w:line="240" w:lineRule="auto"/>
        <w:ind w:left="0" w:right="0"/>
        <w:jc w:val="center"/>
        <w:rPr>
          <w:rFonts w:hint="eastAsia" w:ascii="宋体" w:hAnsi="宋体" w:cs="宋体"/>
          <w:b/>
          <w:color w:val="auto"/>
          <w:sz w:val="24"/>
          <w:szCs w:val="24"/>
          <w:highlight w:val="none"/>
          <w:lang w:val="en-US" w:bidi="ar-SA"/>
        </w:rPr>
      </w:pPr>
      <w:bookmarkStart w:id="35" w:name="_Toc28037"/>
      <w:bookmarkStart w:id="36" w:name="_Toc20311"/>
    </w:p>
    <w:p>
      <w:pPr>
        <w:widowControl/>
        <w:autoSpaceDE/>
        <w:autoSpaceDN/>
        <w:snapToGrid w:val="0"/>
        <w:spacing w:before="0" w:after="0" w:line="240" w:lineRule="auto"/>
        <w:ind w:left="0" w:right="0"/>
        <w:jc w:val="center"/>
        <w:rPr>
          <w:rFonts w:ascii="宋体" w:hAnsi="宋体" w:cs="宋体"/>
          <w:b/>
          <w:color w:val="auto"/>
          <w:sz w:val="24"/>
          <w:szCs w:val="20"/>
          <w:highlight w:val="none"/>
          <w:lang w:val="en-US" w:bidi="ar-SA"/>
        </w:rPr>
      </w:pPr>
      <w:r>
        <w:rPr>
          <w:rFonts w:hint="eastAsia" w:ascii="宋体" w:hAnsi="宋体" w:cs="宋体"/>
          <w:b/>
          <w:color w:val="auto"/>
          <w:sz w:val="24"/>
          <w:szCs w:val="24"/>
          <w:highlight w:val="none"/>
          <w:lang w:val="en-US" w:bidi="ar-SA"/>
        </w:rPr>
        <w:t>2.1报价表</w:t>
      </w:r>
    </w:p>
    <w:p>
      <w:pPr>
        <w:pBdr>
          <w:bottom w:val="single" w:color="auto" w:sz="6" w:space="1"/>
        </w:pBdr>
        <w:snapToGrid w:val="0"/>
        <w:jc w:val="both"/>
        <w:rPr>
          <w:rFonts w:ascii="宋体" w:hAnsi="宋体" w:eastAsia="宋体" w:cs="Times New Roman"/>
          <w:color w:val="auto"/>
          <w:sz w:val="21"/>
          <w:szCs w:val="21"/>
          <w:highlight w:val="none"/>
          <w:lang w:val="en-US" w:eastAsia="zh-CN" w:bidi="ar-SA"/>
        </w:rPr>
      </w:pPr>
    </w:p>
    <w:p>
      <w:pPr>
        <w:pBdr>
          <w:bottom w:val="single" w:color="auto" w:sz="6" w:space="1"/>
        </w:pBdr>
        <w:snapToGrid w:val="0"/>
        <w:jc w:val="both"/>
        <w:rPr>
          <w:rFonts w:hint="eastAsia" w:ascii="宋体" w:hAnsi="宋体" w:eastAsia="宋体" w:cs="Times New Roman"/>
          <w:color w:val="auto"/>
          <w:sz w:val="21"/>
          <w:szCs w:val="21"/>
          <w:highlight w:val="none"/>
          <w:lang w:val="en-US" w:eastAsia="zh-CN" w:bidi="ar-SA"/>
        </w:rPr>
      </w:pPr>
      <w:r>
        <w:rPr>
          <w:rFonts w:ascii="宋体" w:hAnsi="宋体" w:eastAsia="宋体" w:cs="Times New Roman"/>
          <w:color w:val="auto"/>
          <w:sz w:val="21"/>
          <w:szCs w:val="21"/>
          <w:highlight w:val="none"/>
          <w:lang w:val="en-US" w:eastAsia="zh-CN" w:bidi="ar-SA"/>
        </w:rPr>
        <w:t>项目</w:t>
      </w:r>
      <w:r>
        <w:rPr>
          <w:rFonts w:hint="eastAsia" w:ascii="宋体" w:hAnsi="宋体" w:eastAsia="宋体" w:cs="Times New Roman"/>
          <w:color w:val="auto"/>
          <w:sz w:val="21"/>
          <w:szCs w:val="21"/>
          <w:highlight w:val="none"/>
          <w:lang w:val="en-US" w:eastAsia="zh-CN" w:bidi="ar-SA"/>
        </w:rPr>
        <w:t>名称：珠海市香洲区第二人民医院</w:t>
      </w:r>
      <w:r>
        <w:rPr>
          <w:rFonts w:hint="eastAsia" w:cs="Times New Roman"/>
          <w:color w:val="auto"/>
          <w:sz w:val="21"/>
          <w:szCs w:val="21"/>
          <w:highlight w:val="none"/>
          <w:lang w:val="en-US" w:eastAsia="zh-CN" w:bidi="ar-SA"/>
        </w:rPr>
        <w:t>手术室净化系统维保服务采购</w:t>
      </w:r>
      <w:r>
        <w:rPr>
          <w:rFonts w:hint="eastAsia" w:ascii="宋体" w:hAnsi="宋体" w:eastAsia="宋体" w:cs="Times New Roman"/>
          <w:color w:val="auto"/>
          <w:sz w:val="21"/>
          <w:szCs w:val="21"/>
          <w:highlight w:val="none"/>
          <w:lang w:val="en-US" w:eastAsia="zh-CN" w:bidi="ar-SA"/>
        </w:rPr>
        <w:t>项目</w:t>
      </w:r>
    </w:p>
    <w:p>
      <w:pPr>
        <w:pBdr>
          <w:bottom w:val="single" w:color="auto" w:sz="6" w:space="1"/>
        </w:pBdr>
        <w:snapToGrid w:val="0"/>
        <w:jc w:val="both"/>
        <w:rPr>
          <w:rFonts w:hint="eastAsia" w:ascii="宋体" w:hAnsi="宋体" w:eastAsia="宋体" w:cs="Times New Roman"/>
          <w:color w:val="auto"/>
          <w:sz w:val="21"/>
          <w:szCs w:val="21"/>
          <w:highlight w:val="none"/>
          <w:u w:val="none"/>
          <w:lang w:val="en-US" w:eastAsia="zh-CN" w:bidi="ar-SA"/>
        </w:rPr>
      </w:pPr>
      <w:r>
        <w:rPr>
          <w:rFonts w:hint="eastAsia" w:ascii="宋体" w:hAnsi="宋体" w:eastAsia="宋体" w:cs="Times New Roman"/>
          <w:color w:val="auto"/>
          <w:sz w:val="21"/>
          <w:szCs w:val="21"/>
          <w:highlight w:val="none"/>
          <w:u w:val="none"/>
          <w:lang w:val="en-US" w:eastAsia="zh-CN" w:bidi="ar-SA"/>
        </w:rPr>
        <w:t>项目编号：HQCG202500</w:t>
      </w:r>
      <w:r>
        <w:rPr>
          <w:rFonts w:hint="eastAsia" w:cs="Times New Roman"/>
          <w:color w:val="auto"/>
          <w:sz w:val="21"/>
          <w:szCs w:val="21"/>
          <w:highlight w:val="none"/>
          <w:u w:val="none"/>
          <w:lang w:val="en-US" w:eastAsia="zh-CN" w:bidi="ar-SA"/>
        </w:rPr>
        <w:t>7</w:t>
      </w:r>
    </w:p>
    <w:tbl>
      <w:tblPr>
        <w:tblStyle w:val="15"/>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2"/>
        <w:gridCol w:w="3349"/>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632" w:type="dxa"/>
            <w:tcBorders>
              <w:top w:val="single" w:color="auto" w:sz="4" w:space="0"/>
            </w:tcBorders>
            <w:shd w:val="clear" w:color="auto" w:fill="EEECE1"/>
            <w:noWrap w:val="0"/>
            <w:vAlign w:val="center"/>
          </w:tcPr>
          <w:p>
            <w:pPr>
              <w:snapToGrid w:val="0"/>
              <w:spacing w:line="240" w:lineRule="auto"/>
              <w:ind w:right="-40" w:rightChars="-18"/>
              <w:jc w:val="center"/>
              <w:rPr>
                <w:rFonts w:ascii="宋体" w:hAnsi="宋体" w:cs="宋体"/>
              </w:rPr>
            </w:pPr>
            <w:r>
              <w:rPr>
                <w:rFonts w:hint="eastAsia" w:ascii="宋体" w:hAnsi="宋体" w:cs="宋体"/>
              </w:rPr>
              <w:t>项目名称</w:t>
            </w:r>
          </w:p>
        </w:tc>
        <w:tc>
          <w:tcPr>
            <w:tcW w:w="3349" w:type="dxa"/>
            <w:tcBorders>
              <w:top w:val="single" w:color="auto" w:sz="4" w:space="0"/>
            </w:tcBorders>
            <w:shd w:val="clear" w:color="auto" w:fill="EEECE1"/>
            <w:noWrap w:val="0"/>
            <w:vAlign w:val="center"/>
          </w:tcPr>
          <w:p>
            <w:pPr>
              <w:snapToGrid w:val="0"/>
              <w:spacing w:line="240" w:lineRule="auto"/>
              <w:ind w:right="-40" w:rightChars="-18"/>
              <w:jc w:val="center"/>
              <w:rPr>
                <w:rFonts w:hint="eastAsia" w:ascii="宋体" w:hAnsi="宋体" w:cs="宋体"/>
              </w:rPr>
            </w:pPr>
            <w:r>
              <w:rPr>
                <w:rFonts w:hint="eastAsia" w:ascii="宋体" w:hAnsi="宋体" w:cs="宋体"/>
                <w:lang w:val="en-US" w:eastAsia="zh-CN"/>
              </w:rPr>
              <w:t>投标总价（含税价）</w:t>
            </w:r>
          </w:p>
        </w:tc>
        <w:tc>
          <w:tcPr>
            <w:tcW w:w="1908" w:type="dxa"/>
            <w:tcBorders>
              <w:top w:val="single" w:color="auto" w:sz="4" w:space="0"/>
            </w:tcBorders>
            <w:shd w:val="clear" w:color="auto" w:fill="EEECE1"/>
            <w:noWrap w:val="0"/>
            <w:vAlign w:val="center"/>
          </w:tcPr>
          <w:p>
            <w:pPr>
              <w:snapToGrid w:val="0"/>
              <w:spacing w:line="240" w:lineRule="auto"/>
              <w:ind w:right="-40" w:rightChars="-18"/>
              <w:jc w:val="center"/>
              <w:rPr>
                <w:rFonts w:ascii="宋体" w:hAnsi="宋体" w:cs="宋体"/>
              </w:rPr>
            </w:pPr>
            <w:r>
              <w:rPr>
                <w:rFonts w:hint="eastAsia" w:ascii="宋体" w:hAnsi="宋体" w:cs="宋体"/>
              </w:rPr>
              <w:t>最高</w:t>
            </w:r>
            <w:r>
              <w:rPr>
                <w:rFonts w:hint="eastAsia" w:cs="宋体"/>
                <w:lang w:val="en-US" w:eastAsia="zh-CN"/>
              </w:rPr>
              <w:t>限</w:t>
            </w:r>
            <w:r>
              <w:rPr>
                <w:rFonts w:hint="eastAsia" w:ascii="宋体" w:hAnsi="宋体" w:cs="宋体"/>
              </w:rP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3632" w:type="dxa"/>
            <w:noWrap w:val="0"/>
            <w:vAlign w:val="center"/>
          </w:tcPr>
          <w:p>
            <w:pPr>
              <w:spacing w:line="360" w:lineRule="auto"/>
              <w:ind w:left="-99" w:leftChars="-45" w:right="-73" w:rightChars="-33"/>
              <w:jc w:val="center"/>
              <w:rPr>
                <w:rFonts w:hint="eastAsia" w:ascii="宋体" w:hAnsi="宋体" w:eastAsia="宋体" w:cs="宋体"/>
                <w:lang w:eastAsia="zh-CN"/>
              </w:rPr>
            </w:pPr>
            <w:r>
              <w:rPr>
                <w:rFonts w:hint="eastAsia" w:ascii="宋体" w:hAnsi="宋体" w:cs="宋体"/>
                <w:lang w:val="en-US" w:eastAsia="zh-CN"/>
              </w:rPr>
              <w:t>珠海市香洲区第二人民医院</w:t>
            </w:r>
            <w:r>
              <w:rPr>
                <w:rFonts w:hint="eastAsia" w:cs="宋体"/>
                <w:lang w:val="en-US" w:eastAsia="zh-CN"/>
              </w:rPr>
              <w:t>手术室净化系统维保</w:t>
            </w:r>
            <w:r>
              <w:rPr>
                <w:rFonts w:hint="eastAsia" w:ascii="宋体" w:hAnsi="宋体" w:cs="宋体"/>
                <w:lang w:val="en-US" w:eastAsia="zh-CN"/>
              </w:rPr>
              <w:t>服务采购项目</w:t>
            </w:r>
          </w:p>
        </w:tc>
        <w:tc>
          <w:tcPr>
            <w:tcW w:w="3349" w:type="dxa"/>
            <w:noWrap w:val="0"/>
            <w:vAlign w:val="center"/>
          </w:tcPr>
          <w:p>
            <w:pPr>
              <w:spacing w:line="360" w:lineRule="auto"/>
              <w:rPr>
                <w:rFonts w:hAnsi="宋体" w:cs="宋体"/>
                <w:u w:val="single"/>
              </w:rPr>
            </w:pPr>
            <w:r>
              <w:rPr>
                <w:rFonts w:hint="eastAsia" w:hAnsi="宋体" w:cs="宋体"/>
                <w:u w:val="single"/>
              </w:rPr>
              <w:t xml:space="preserve">大写：       </w:t>
            </w:r>
            <w:r>
              <w:rPr>
                <w:rFonts w:hint="eastAsia" w:cs="宋体"/>
                <w:u w:val="single"/>
                <w:lang w:val="en-US" w:eastAsia="zh-CN"/>
              </w:rPr>
              <w:t xml:space="preserve">    </w:t>
            </w:r>
            <w:r>
              <w:rPr>
                <w:rFonts w:hint="eastAsia" w:hAnsi="宋体" w:cs="宋体"/>
                <w:u w:val="single"/>
              </w:rPr>
              <w:t xml:space="preserve">    </w:t>
            </w:r>
            <w:r>
              <w:rPr>
                <w:rFonts w:hint="eastAsia" w:ascii="宋体" w:hAnsi="宋体" w:cs="宋体"/>
              </w:rPr>
              <w:t>（元）</w:t>
            </w:r>
          </w:p>
          <w:p>
            <w:pPr>
              <w:spacing w:line="360" w:lineRule="auto"/>
              <w:rPr>
                <w:rFonts w:hint="eastAsia" w:ascii="宋体" w:hAnsi="宋体" w:cs="宋体"/>
              </w:rPr>
            </w:pPr>
            <w:r>
              <w:rPr>
                <w:rFonts w:hint="eastAsia" w:ascii="宋体" w:hAnsi="宋体" w:cs="宋体"/>
                <w:u w:val="single"/>
              </w:rPr>
              <w:t xml:space="preserve">小写：               </w:t>
            </w:r>
            <w:r>
              <w:rPr>
                <w:rFonts w:hint="eastAsia" w:ascii="宋体" w:hAnsi="宋体" w:cs="宋体"/>
              </w:rPr>
              <w:t>（元）</w:t>
            </w:r>
          </w:p>
        </w:tc>
        <w:tc>
          <w:tcPr>
            <w:tcW w:w="1908" w:type="dxa"/>
            <w:noWrap w:val="0"/>
            <w:vAlign w:val="center"/>
          </w:tcPr>
          <w:p>
            <w:pPr>
              <w:spacing w:line="360" w:lineRule="auto"/>
              <w:jc w:val="center"/>
              <w:rPr>
                <w:rFonts w:ascii="宋体" w:hAnsi="宋体" w:cs="宋体"/>
                <w:u w:val="single"/>
              </w:rPr>
            </w:pPr>
            <w:r>
              <w:rPr>
                <w:rFonts w:hint="eastAsia" w:ascii="宋体" w:hAnsi="宋体" w:cs="宋体"/>
                <w:szCs w:val="21"/>
              </w:rPr>
              <w:t>人民币：</w:t>
            </w:r>
            <w:r>
              <w:rPr>
                <w:rFonts w:hint="eastAsia" w:cs="宋体"/>
                <w:szCs w:val="21"/>
                <w:lang w:val="en-US" w:eastAsia="zh-CN"/>
              </w:rPr>
              <w:t>68064</w:t>
            </w:r>
            <w:r>
              <w:rPr>
                <w:rFonts w:hint="eastAsia" w:ascii="宋体" w:hAnsi="宋体" w:cs="宋体"/>
                <w:szCs w:val="21"/>
              </w:rPr>
              <w:t>元</w:t>
            </w:r>
          </w:p>
        </w:tc>
      </w:tr>
    </w:tbl>
    <w:p>
      <w:pPr>
        <w:widowControl/>
        <w:autoSpaceDE/>
        <w:autoSpaceDN/>
        <w:spacing w:before="0" w:after="0" w:line="400" w:lineRule="exact"/>
        <w:ind w:left="945" w:right="0" w:hanging="945" w:hangingChars="450"/>
        <w:jc w:val="left"/>
        <w:rPr>
          <w:rFonts w:ascii="宋体" w:hAnsi="宋体" w:cs="宋体"/>
          <w:color w:val="auto"/>
          <w:sz w:val="21"/>
          <w:szCs w:val="20"/>
          <w:highlight w:val="none"/>
          <w:lang w:val="en-US" w:bidi="ar-SA"/>
        </w:rPr>
      </w:pPr>
    </w:p>
    <w:p>
      <w:pPr>
        <w:widowControl/>
        <w:autoSpaceDE/>
        <w:autoSpaceDN/>
        <w:snapToGrid w:val="0"/>
        <w:spacing w:before="0" w:after="0" w:line="240" w:lineRule="auto"/>
        <w:ind w:left="0" w:right="0"/>
        <w:jc w:val="left"/>
        <w:rPr>
          <w:rFonts w:ascii="宋体" w:hAnsi="宋体" w:cs="宋体"/>
          <w:color w:val="auto"/>
          <w:sz w:val="21"/>
          <w:szCs w:val="20"/>
          <w:highlight w:val="none"/>
          <w:lang w:val="en-US" w:bidi="ar-SA"/>
        </w:rPr>
      </w:pPr>
    </w:p>
    <w:p>
      <w:pPr>
        <w:widowControl/>
        <w:autoSpaceDE/>
        <w:autoSpaceDN/>
        <w:spacing w:before="0" w:after="120" w:line="360" w:lineRule="auto"/>
        <w:ind w:left="0" w:right="0"/>
        <w:jc w:val="both"/>
        <w:rPr>
          <w:rFonts w:ascii="宋体" w:hAnsi="宋体" w:cs="宋体"/>
          <w:color w:val="auto"/>
          <w:sz w:val="21"/>
          <w:szCs w:val="20"/>
          <w:highlight w:val="none"/>
          <w:lang w:val="en-US" w:bidi="ar-SA"/>
        </w:rPr>
      </w:pPr>
    </w:p>
    <w:p>
      <w:pPr>
        <w:widowControl/>
        <w:autoSpaceDE/>
        <w:autoSpaceDN/>
        <w:spacing w:before="0" w:after="120" w:line="360" w:lineRule="auto"/>
        <w:ind w:left="0" w:right="0"/>
        <w:jc w:val="both"/>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 xml:space="preserve">投标人授权代表签字或签章：          </w:t>
      </w:r>
    </w:p>
    <w:p>
      <w:pPr>
        <w:widowControl/>
        <w:autoSpaceDE/>
        <w:autoSpaceDN/>
        <w:spacing w:before="0" w:after="120" w:line="360" w:lineRule="auto"/>
        <w:ind w:left="0" w:right="0"/>
        <w:jc w:val="both"/>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 xml:space="preserve">投标人名称（加盖投标人公章）：                   </w:t>
      </w:r>
    </w:p>
    <w:p>
      <w:pPr>
        <w:widowControl/>
        <w:autoSpaceDE/>
        <w:autoSpaceDN/>
        <w:spacing w:before="0" w:after="120" w:line="360" w:lineRule="auto"/>
        <w:ind w:left="0" w:right="0"/>
        <w:jc w:val="both"/>
        <w:rPr>
          <w:rFonts w:ascii="宋体" w:hAnsi="宋体" w:cs="宋体"/>
          <w:b/>
          <w:bCs/>
          <w:color w:val="auto"/>
          <w:sz w:val="21"/>
          <w:szCs w:val="20"/>
          <w:highlight w:val="none"/>
          <w:lang w:val="en-US" w:bidi="ar-SA"/>
        </w:rPr>
      </w:pPr>
      <w:r>
        <w:rPr>
          <w:rFonts w:hint="eastAsia" w:ascii="宋体" w:hAnsi="宋体" w:cs="宋体"/>
          <w:color w:val="auto"/>
          <w:sz w:val="21"/>
          <w:szCs w:val="20"/>
          <w:highlight w:val="none"/>
          <w:lang w:val="en-US" w:bidi="ar-SA"/>
        </w:rPr>
        <w:t xml:space="preserve">日期：              </w:t>
      </w:r>
    </w:p>
    <w:bookmarkEnd w:id="35"/>
    <w:bookmarkEnd w:id="36"/>
    <w:p>
      <w:pPr>
        <w:widowControl w:val="0"/>
        <w:tabs>
          <w:tab w:val="left" w:pos="654"/>
          <w:tab w:val="left" w:pos="1734"/>
          <w:tab w:val="left" w:pos="2814"/>
          <w:tab w:val="left" w:pos="3894"/>
          <w:tab w:val="left" w:pos="5334"/>
          <w:tab w:val="left" w:pos="6414"/>
          <w:tab w:val="left" w:pos="7254"/>
          <w:tab w:val="left" w:pos="8574"/>
          <w:tab w:val="left" w:pos="9654"/>
        </w:tabs>
        <w:autoSpaceDE/>
        <w:autoSpaceDN/>
        <w:spacing w:before="0" w:after="0" w:line="360" w:lineRule="auto"/>
        <w:ind w:left="0" w:right="0" w:firstLine="315" w:firstLineChars="150"/>
        <w:jc w:val="both"/>
        <w:rPr>
          <w:rFonts w:hint="eastAsia"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备注：</w:t>
      </w:r>
    </w:p>
    <w:p>
      <w:pPr>
        <w:widowControl w:val="0"/>
        <w:tabs>
          <w:tab w:val="left" w:pos="654"/>
          <w:tab w:val="left" w:pos="1734"/>
          <w:tab w:val="left" w:pos="2814"/>
          <w:tab w:val="left" w:pos="3894"/>
          <w:tab w:val="left" w:pos="5334"/>
          <w:tab w:val="left" w:pos="6414"/>
          <w:tab w:val="left" w:pos="7254"/>
          <w:tab w:val="left" w:pos="8574"/>
          <w:tab w:val="left" w:pos="9654"/>
        </w:tabs>
        <w:autoSpaceDE/>
        <w:autoSpaceDN/>
        <w:spacing w:before="0" w:after="0" w:line="360" w:lineRule="auto"/>
        <w:ind w:left="0" w:right="0" w:firstLine="315" w:firstLineChars="150"/>
        <w:jc w:val="both"/>
        <w:rPr>
          <w:rFonts w:hint="eastAsia"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1．中文大写金额用汉字，如壹、贰、叁、肆、伍、陆、柒、捌、玖、拾、佰、仟、万、亿、元、角、分、零、整（正）等。</w:t>
      </w:r>
    </w:p>
    <w:p>
      <w:pPr>
        <w:widowControl w:val="0"/>
        <w:tabs>
          <w:tab w:val="left" w:pos="654"/>
          <w:tab w:val="left" w:pos="1734"/>
          <w:tab w:val="left" w:pos="2814"/>
          <w:tab w:val="left" w:pos="3894"/>
          <w:tab w:val="left" w:pos="5334"/>
          <w:tab w:val="left" w:pos="6414"/>
          <w:tab w:val="left" w:pos="7254"/>
          <w:tab w:val="left" w:pos="8574"/>
          <w:tab w:val="left" w:pos="9654"/>
        </w:tabs>
        <w:autoSpaceDE/>
        <w:autoSpaceDN/>
        <w:spacing w:before="0" w:after="0" w:line="360" w:lineRule="auto"/>
        <w:ind w:left="0" w:right="0" w:firstLine="315" w:firstLineChars="150"/>
        <w:jc w:val="both"/>
        <w:rPr>
          <w:rFonts w:hint="eastAsia"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2．</w:t>
      </w:r>
      <w:r>
        <w:rPr>
          <w:rFonts w:hint="eastAsia" w:ascii="宋体" w:hAnsi="宋体" w:cs="宋体"/>
          <w:bCs/>
          <w:color w:val="auto"/>
          <w:sz w:val="21"/>
          <w:szCs w:val="20"/>
          <w:highlight w:val="none"/>
          <w:lang w:val="en-US" w:bidi="ar-SA"/>
        </w:rPr>
        <w:t>本项目报价采用</w:t>
      </w:r>
      <w:r>
        <w:rPr>
          <w:rFonts w:hint="eastAsia" w:cs="宋体"/>
          <w:bCs/>
          <w:color w:val="auto"/>
          <w:sz w:val="21"/>
          <w:szCs w:val="20"/>
          <w:highlight w:val="none"/>
          <w:lang w:val="en-US" w:eastAsia="zh-CN" w:bidi="ar-SA"/>
        </w:rPr>
        <w:t>总</w:t>
      </w:r>
      <w:r>
        <w:rPr>
          <w:rFonts w:hint="eastAsia" w:ascii="宋体" w:hAnsi="宋体" w:cs="宋体"/>
          <w:bCs/>
          <w:color w:val="auto"/>
          <w:sz w:val="21"/>
          <w:szCs w:val="20"/>
          <w:highlight w:val="none"/>
          <w:lang w:val="en-US" w:bidi="ar-SA"/>
        </w:rPr>
        <w:t>价报价的方式，投标人的投标</w:t>
      </w:r>
      <w:r>
        <w:rPr>
          <w:rFonts w:hint="eastAsia" w:cs="宋体"/>
          <w:bCs/>
          <w:color w:val="auto"/>
          <w:sz w:val="21"/>
          <w:szCs w:val="20"/>
          <w:highlight w:val="none"/>
          <w:lang w:val="en-US" w:eastAsia="zh-CN" w:bidi="ar-SA"/>
        </w:rPr>
        <w:t>总</w:t>
      </w:r>
      <w:r>
        <w:rPr>
          <w:rFonts w:hint="eastAsia" w:ascii="宋体" w:hAnsi="宋体" w:cs="宋体"/>
          <w:bCs/>
          <w:color w:val="auto"/>
          <w:sz w:val="21"/>
          <w:szCs w:val="20"/>
          <w:highlight w:val="none"/>
          <w:lang w:val="en-US" w:bidi="ar-SA"/>
        </w:rPr>
        <w:t>价不能高于最高限价，否则其报价将被认定为无效报价。</w:t>
      </w:r>
      <w:r>
        <w:rPr>
          <w:rFonts w:hint="eastAsia" w:ascii="宋体" w:hAnsi="宋体" w:cs="宋体"/>
          <w:bCs/>
          <w:color w:val="auto"/>
          <w:sz w:val="21"/>
          <w:szCs w:val="21"/>
          <w:highlight w:val="none"/>
          <w:lang w:val="en-US" w:bidi="ar-SA"/>
        </w:rPr>
        <w:t>除</w:t>
      </w:r>
      <w:r>
        <w:rPr>
          <w:rFonts w:hint="eastAsia" w:ascii="宋体" w:hAnsi="宋体" w:cs="宋体"/>
          <w:color w:val="auto"/>
          <w:sz w:val="21"/>
          <w:szCs w:val="21"/>
          <w:highlight w:val="none"/>
          <w:lang w:val="en-US" w:bidi="ar-SA"/>
        </w:rPr>
        <w:t>招标文件另有规定外，投标文件内不得含有任何对本报价进行价格折扣的说明或者资料，否则为无效投标。</w:t>
      </w:r>
    </w:p>
    <w:p>
      <w:pPr>
        <w:widowControl/>
        <w:autoSpaceDE/>
        <w:autoSpaceDN/>
        <w:spacing w:before="0" w:after="0" w:line="360" w:lineRule="auto"/>
        <w:ind w:left="0" w:right="0"/>
        <w:jc w:val="left"/>
        <w:rPr>
          <w:rFonts w:hint="eastAsia" w:ascii="宋体" w:hAnsi="宋体" w:cs="宋体"/>
          <w:color w:val="auto"/>
          <w:sz w:val="21"/>
          <w:szCs w:val="21"/>
          <w:highlight w:val="none"/>
          <w:lang w:val="en-US" w:bidi="ar-SA"/>
        </w:rPr>
      </w:pPr>
    </w:p>
    <w:p>
      <w:pPr>
        <w:widowControl/>
        <w:autoSpaceDE/>
        <w:autoSpaceDN/>
        <w:spacing w:before="0" w:after="0" w:line="360" w:lineRule="auto"/>
        <w:ind w:left="0" w:right="0"/>
        <w:jc w:val="left"/>
        <w:rPr>
          <w:rFonts w:hint="eastAsia" w:ascii="宋体" w:hAnsi="宋体" w:cs="宋体"/>
          <w:color w:val="auto"/>
          <w:sz w:val="21"/>
          <w:szCs w:val="21"/>
          <w:highlight w:val="none"/>
          <w:lang w:val="en-US" w:bidi="ar-SA"/>
        </w:rPr>
      </w:pPr>
    </w:p>
    <w:p>
      <w:pPr>
        <w:widowControl/>
        <w:autoSpaceDE/>
        <w:autoSpaceDN/>
        <w:spacing w:before="0" w:after="0" w:line="360" w:lineRule="auto"/>
        <w:ind w:left="0" w:right="0"/>
        <w:jc w:val="left"/>
        <w:rPr>
          <w:rFonts w:hint="eastAsia" w:ascii="宋体" w:hAnsi="宋体" w:cs="宋体"/>
          <w:color w:val="auto"/>
          <w:sz w:val="21"/>
          <w:szCs w:val="21"/>
          <w:highlight w:val="none"/>
          <w:lang w:val="en-US" w:bidi="ar-SA"/>
        </w:rPr>
      </w:pPr>
    </w:p>
    <w:p>
      <w:pPr>
        <w:rPr>
          <w:rFonts w:ascii="Times New Roman" w:hAnsi="Times New Roman" w:cs="Times New Roman"/>
          <w:color w:val="auto"/>
          <w:sz w:val="21"/>
          <w:szCs w:val="20"/>
          <w:highlight w:val="none"/>
          <w:lang w:val="en-US" w:bidi="ar-SA"/>
        </w:rPr>
      </w:pPr>
      <w:r>
        <w:rPr>
          <w:rFonts w:ascii="Times New Roman" w:hAnsi="Times New Roman" w:cs="Times New Roman"/>
          <w:color w:val="auto"/>
          <w:sz w:val="21"/>
          <w:szCs w:val="20"/>
          <w:highlight w:val="none"/>
          <w:lang w:val="en-US" w:bidi="ar-SA"/>
        </w:rPr>
        <w:br w:type="page"/>
      </w:r>
    </w:p>
    <w:p>
      <w:pPr>
        <w:widowControl/>
        <w:autoSpaceDE/>
        <w:autoSpaceDN/>
        <w:snapToGrid w:val="0"/>
        <w:spacing w:before="0" w:after="0" w:line="240" w:lineRule="auto"/>
        <w:ind w:left="0" w:right="0"/>
        <w:jc w:val="center"/>
        <w:rPr>
          <w:rFonts w:ascii="宋体" w:hAnsi="宋体" w:cs="宋体"/>
          <w:b/>
          <w:color w:val="auto"/>
          <w:sz w:val="24"/>
          <w:szCs w:val="20"/>
          <w:highlight w:val="none"/>
          <w:lang w:val="en-US" w:bidi="ar-SA"/>
        </w:rPr>
      </w:pPr>
      <w:r>
        <w:rPr>
          <w:rFonts w:hint="eastAsia" w:ascii="宋体" w:hAnsi="宋体" w:cs="宋体"/>
          <w:b/>
          <w:color w:val="auto"/>
          <w:sz w:val="24"/>
          <w:szCs w:val="24"/>
          <w:highlight w:val="none"/>
          <w:lang w:val="en-US" w:bidi="ar-SA"/>
        </w:rPr>
        <w:t>2.</w:t>
      </w:r>
      <w:r>
        <w:rPr>
          <w:rFonts w:hint="eastAsia" w:cs="宋体"/>
          <w:b/>
          <w:color w:val="auto"/>
          <w:sz w:val="24"/>
          <w:szCs w:val="24"/>
          <w:highlight w:val="none"/>
          <w:lang w:val="en-US" w:eastAsia="zh-CN" w:bidi="ar-SA"/>
        </w:rPr>
        <w:t>2分项</w:t>
      </w:r>
      <w:r>
        <w:rPr>
          <w:rFonts w:hint="eastAsia" w:ascii="宋体" w:hAnsi="宋体" w:cs="宋体"/>
          <w:b/>
          <w:color w:val="auto"/>
          <w:sz w:val="24"/>
          <w:szCs w:val="24"/>
          <w:highlight w:val="none"/>
          <w:lang w:val="en-US" w:bidi="ar-SA"/>
        </w:rPr>
        <w:t>报价表</w:t>
      </w:r>
    </w:p>
    <w:p>
      <w:pPr>
        <w:pStyle w:val="8"/>
        <w:rPr>
          <w:lang w:val="en-US"/>
        </w:rPr>
      </w:pPr>
    </w:p>
    <w:tbl>
      <w:tblPr>
        <w:tblW w:w="513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20"/>
        <w:gridCol w:w="3031"/>
        <w:gridCol w:w="1832"/>
        <w:gridCol w:w="544"/>
        <w:gridCol w:w="523"/>
        <w:gridCol w:w="746"/>
        <w:gridCol w:w="1084"/>
        <w:gridCol w:w="1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5" w:hRule="atLeast"/>
        </w:trPr>
        <w:tc>
          <w:tcPr>
            <w:tcW w:w="27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规格型号</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w:t>
            </w:r>
          </w:p>
        </w:tc>
        <w:tc>
          <w:tcPr>
            <w:tcW w:w="2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数量</w:t>
            </w:r>
          </w:p>
        </w:tc>
        <w:tc>
          <w:tcPr>
            <w:tcW w:w="39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单价（元）</w:t>
            </w:r>
          </w:p>
        </w:tc>
        <w:tc>
          <w:tcPr>
            <w:tcW w:w="57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合计价格（元）</w:t>
            </w: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手术室1-2；3；6；5室百级；走廓空调、自动气密门；可视门铃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恒温恒湿组合洁净风柜</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组合式申凌/盛宏</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一年全包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空调外主机</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申凌/盛宏</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一年全包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室内情报控制面板</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一拖多</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一年全包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主控制电箱（控制器）</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西门子PLC控制主电箱</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一年全包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医用电动气密门</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自动门</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一年全包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对讲可视门铃</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一拖二可视对讲</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一年全包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1-2室空调初效过滤网更换</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495*495*46</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6室空调初效过滤网更换</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495*495*46</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6室空调初效过滤网更换</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295*495*46</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走廓空调初效过滤网更换</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495*495*46</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走廓空调初效过滤网更换</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295*495*46</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3室空调初效过滤网更换</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495*495*46</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3室空调初效过滤网更换</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495*595*46</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百级5室空调初效过滤网更换</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495*595*46</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百级5室空调初效过滤网更换</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295*495*46</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1-2室空调中效过滤网更换</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495*495*20厚*300*5P</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6室空调中效过滤网更换</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495*495*20厚*300*5P</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6室空调中效过滤网更换</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295*495*20厚*300*3P</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走廓空调中效过滤网更换</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295*495*20厚*300*3P</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走廓空调中效过滤网更换</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495*495*20厚*300*5P</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3室空调中效过滤网更换</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495*495*20厚*300*5P</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3室空调中效过滤网更换</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495*595*20厚*300*5P</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百级5室空调中效过滤网更换</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495*595*20厚*300*5P</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2个季度</w:t>
            </w:r>
          </w:p>
        </w:tc>
      </w:tr>
    </w:tbl>
    <w:tbl>
      <w:tblPr>
        <w:tblStyle w:val="15"/>
        <w:tblW w:w="513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0"/>
        <w:gridCol w:w="3031"/>
        <w:gridCol w:w="1832"/>
        <w:gridCol w:w="544"/>
        <w:gridCol w:w="523"/>
        <w:gridCol w:w="885"/>
        <w:gridCol w:w="945"/>
        <w:gridCol w:w="1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合计价格（元）</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bl>
    <w:tbl>
      <w:tblPr>
        <w:tblW w:w="513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20"/>
        <w:gridCol w:w="3031"/>
        <w:gridCol w:w="1832"/>
        <w:gridCol w:w="544"/>
        <w:gridCol w:w="523"/>
        <w:gridCol w:w="885"/>
        <w:gridCol w:w="945"/>
        <w:gridCol w:w="1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百级6室空调中效过滤网更换</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295*495*20厚*300*3P</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1-2室空调中效过滤网清洗</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495*495*20厚*300*5P</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6室空调中效过滤网清洗</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495*495*20厚*300*5P</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6室空调中效过滤网清洗</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295*495*20厚*300*3P</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走廓空调中效过滤网清洗</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295*495*20厚*300*3P</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走廓空调中效过滤网清洗</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495*495*20厚*300*5P</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3室空调中效过滤网清洗</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495*495*20厚*300*5P</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3室空调中效过滤网清洗</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495*595*20厚*300*5P</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百级5室空调中效过滤网清洗</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495*595*20厚*300*5P</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百级5室空调中效过滤网清洗</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295*495*20厚*300*3P</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百级室内回风过滤器更换</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775*280*50</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百级室内回风过滤器更换</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830*280*50</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百级室内回风过滤器更换</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820*280*50</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百级室内回风过滤器更换</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1175*280*50</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百级室内回风过滤器更换</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720*280*50</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百级室内回风过滤器清洗</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规格为（34-38序号）</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160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送风柜排水盘清洗及疏通</w:t>
            </w:r>
          </w:p>
        </w:tc>
        <w:tc>
          <w:tcPr>
            <w:tcW w:w="97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1-2-3-5-6室、走廓共5台</w:t>
            </w:r>
          </w:p>
        </w:tc>
        <w:tc>
          <w:tcPr>
            <w:tcW w:w="28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次</w:t>
            </w:r>
          </w:p>
        </w:tc>
        <w:tc>
          <w:tcPr>
            <w:tcW w:w="27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46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4个季度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27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160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一年一次洁净度检测洁净度检测（每室检二点）</w:t>
            </w:r>
          </w:p>
        </w:tc>
        <w:tc>
          <w:tcPr>
            <w:tcW w:w="97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1-2-3-6室 洁净度千级，局部万级，5室为百级、其它辅助室万级、走廓10万级</w:t>
            </w:r>
          </w:p>
        </w:tc>
        <w:tc>
          <w:tcPr>
            <w:tcW w:w="288"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277" w:type="pct"/>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69" w:type="pct"/>
            <w:tcBorders>
              <w:top w:val="single" w:color="000000" w:sz="4" w:space="0"/>
              <w:left w:val="single" w:color="000000" w:sz="4" w:space="0"/>
              <w:bottom w:val="nil"/>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nil"/>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0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激光尘埃仪打印结果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72" w:hRule="atLeast"/>
        </w:trPr>
        <w:tc>
          <w:tcPr>
            <w:tcW w:w="1884"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3115" w:type="pct"/>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b/>
                <w:bCs/>
                <w:i w:val="0"/>
                <w:iCs w:val="0"/>
                <w:color w:val="000000"/>
                <w:kern w:val="0"/>
                <w:sz w:val="22"/>
                <w:szCs w:val="22"/>
                <w:u w:val="none"/>
                <w:bdr w:val="none" w:color="auto" w:sz="0" w:space="0"/>
                <w:lang w:val="en-US" w:eastAsia="zh-CN" w:bidi="ar"/>
              </w:rPr>
              <w:t>大写：                  元整</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（小写：￥              元）</w:t>
            </w:r>
          </w:p>
        </w:tc>
      </w:tr>
    </w:tbl>
    <w:p>
      <w:pPr>
        <w:rPr>
          <w:lang w:val="en-US"/>
        </w:rPr>
      </w:pPr>
    </w:p>
    <w:p>
      <w:pPr>
        <w:rPr>
          <w:lang w:val="en-US"/>
        </w:rPr>
      </w:pPr>
      <w:r>
        <w:rPr>
          <w:lang w:val="en-US"/>
        </w:rPr>
        <w:br w:type="page"/>
      </w:r>
    </w:p>
    <w:bookmarkEnd w:id="17"/>
    <w:bookmarkEnd w:id="18"/>
    <w:bookmarkEnd w:id="19"/>
    <w:bookmarkEnd w:id="20"/>
    <w:bookmarkEnd w:id="21"/>
    <w:bookmarkEnd w:id="22"/>
    <w:bookmarkEnd w:id="23"/>
    <w:bookmarkEnd w:id="24"/>
    <w:bookmarkEnd w:id="25"/>
    <w:bookmarkEnd w:id="26"/>
    <w:bookmarkEnd w:id="27"/>
    <w:p>
      <w:pPr>
        <w:widowControl w:val="0"/>
        <w:autoSpaceDE/>
        <w:autoSpaceDN/>
        <w:spacing w:before="0" w:after="0" w:line="360" w:lineRule="auto"/>
        <w:ind w:left="0" w:right="0"/>
        <w:jc w:val="both"/>
        <w:rPr>
          <w:rFonts w:hint="eastAsia" w:ascii="宋体" w:hAnsi="宋体" w:eastAsia="宋体" w:cs="Times New Roman"/>
          <w:b/>
          <w:sz w:val="21"/>
          <w:szCs w:val="21"/>
          <w:lang w:val="en-US" w:bidi="ar-SA"/>
        </w:rPr>
      </w:pPr>
      <w:bookmarkStart w:id="148" w:name="_GoBack"/>
      <w:bookmarkEnd w:id="148"/>
      <w:r>
        <w:rPr>
          <w:rFonts w:hint="eastAsia" w:ascii="Times New Roman" w:cs="Times New Roman"/>
          <w:b/>
          <w:bCs/>
          <w:kern w:val="2"/>
          <w:sz w:val="24"/>
          <w:szCs w:val="24"/>
          <w:lang w:val="en-US" w:eastAsia="zh-CN" w:bidi="ar-SA"/>
        </w:rPr>
        <w:t>二</w:t>
      </w:r>
      <w:r>
        <w:rPr>
          <w:rFonts w:hint="eastAsia" w:ascii="Times New Roman" w:hAnsi="宋体" w:eastAsia="宋体" w:cs="Times New Roman"/>
          <w:b/>
          <w:bCs/>
          <w:kern w:val="2"/>
          <w:sz w:val="24"/>
          <w:szCs w:val="24"/>
          <w:lang w:val="en-US" w:eastAsia="zh-CN" w:bidi="ar-SA"/>
        </w:rPr>
        <w:t>、</w:t>
      </w:r>
      <w:r>
        <w:rPr>
          <w:rFonts w:hint="eastAsia" w:ascii="Times New Roman" w:hAnsi="宋体" w:eastAsia="宋体" w:cs="Times New Roman"/>
          <w:b/>
          <w:bCs/>
          <w:kern w:val="2"/>
          <w:sz w:val="24"/>
          <w:szCs w:val="24"/>
          <w:lang w:val="en-US" w:bidi="ar-SA"/>
        </w:rPr>
        <w:t>法定代表人（或者负责人）资格证明书及授权委托书</w:t>
      </w: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p>
    <w:p>
      <w:pPr>
        <w:widowControl w:val="0"/>
        <w:autoSpaceDE/>
        <w:autoSpaceDN/>
        <w:spacing w:before="0" w:after="0" w:line="360" w:lineRule="auto"/>
        <w:ind w:left="0" w:right="0"/>
        <w:jc w:val="center"/>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法定代表人（或者负责人）资格证明书</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539" w:firstLineChars="257"/>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（姓名）先生/女士，现任我单位（职务名称），为本单位法定代表人（或者负责人），特此证明。</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单位（盖公章）：</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代表人性别：</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年龄：</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身份证明号码：</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联系电话：</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营业执照号码：</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说明：投标人应提供法定代表人（或者负责人）身份证明复印件。</w:t>
      </w:r>
    </w:p>
    <w:tbl>
      <w:tblPr>
        <w:tblStyle w:val="15"/>
        <w:tblpPr w:leftFromText="180" w:rightFromText="180" w:vertAnchor="text" w:horzAnchor="margin" w:tblpXSpec="center" w:tblpY="102"/>
        <w:tblOverlap w:val="never"/>
        <w:tblW w:w="7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exact"/>
        </w:trPr>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法定代表人（或者负责人）有效的身份证明复印件粘贴处（正面）</w:t>
            </w:r>
          </w:p>
        </w:tc>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法定代表人（或者负责人）有效的身份证明复印件粘贴处（反面）</w:t>
            </w:r>
          </w:p>
        </w:tc>
      </w:tr>
    </w:tbl>
    <w:p>
      <w:pPr>
        <w:widowControl/>
        <w:autoSpaceDE/>
        <w:autoSpaceDN/>
        <w:spacing w:before="0" w:after="0" w:line="360" w:lineRule="auto"/>
        <w:ind w:left="0" w:right="0" w:firstLine="42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r>
        <w:rPr>
          <w:rFonts w:hint="eastAsia" w:ascii="宋体" w:hAnsi="宋体" w:eastAsia="宋体" w:cs="Times New Roman"/>
          <w:b/>
          <w:sz w:val="21"/>
          <w:szCs w:val="21"/>
          <w:lang w:val="en-US" w:bidi="ar-SA"/>
        </w:rPr>
        <w:br w:type="page"/>
      </w:r>
      <w:r>
        <w:rPr>
          <w:rFonts w:hint="eastAsia" w:ascii="宋体" w:hAnsi="宋体" w:eastAsia="宋体" w:cs="Times New Roman"/>
          <w:b/>
          <w:sz w:val="21"/>
          <w:szCs w:val="21"/>
          <w:lang w:val="en-US" w:bidi="ar-SA"/>
        </w:rPr>
        <w:t>法定代表人（或者负责人）授权委托书</w:t>
      </w:r>
    </w:p>
    <w:p>
      <w:pPr>
        <w:widowControl w:val="0"/>
        <w:autoSpaceDE/>
        <w:autoSpaceDN/>
        <w:spacing w:before="0" w:after="120" w:line="240" w:lineRule="auto"/>
        <w:ind w:left="0" w:right="0" w:firstLine="210" w:firstLineChars="100"/>
        <w:jc w:val="both"/>
        <w:rPr>
          <w:rFonts w:ascii="Times New Roman" w:hAnsi="Times New Roman" w:eastAsia="宋体" w:cs="Times New Roman"/>
          <w:kern w:val="2"/>
          <w:sz w:val="21"/>
          <w:szCs w:val="24"/>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bCs/>
          <w:sz w:val="21"/>
          <w:szCs w:val="21"/>
          <w:lang w:val="en-US" w:bidi="ar-SA"/>
        </w:rPr>
      </w:pPr>
      <w:r>
        <w:rPr>
          <w:rFonts w:hint="eastAsia" w:ascii="宋体" w:hAnsi="宋体" w:eastAsia="宋体" w:cs="Times New Roman"/>
          <w:bCs/>
          <w:sz w:val="21"/>
          <w:szCs w:val="21"/>
          <w:lang w:val="en-US" w:bidi="ar-SA"/>
        </w:rPr>
        <w:t>本授权书声明：我（姓名）系（投标人名称）的法定代表人</w:t>
      </w:r>
      <w:r>
        <w:rPr>
          <w:rFonts w:hint="eastAsia" w:ascii="宋体" w:hAnsi="宋体" w:eastAsia="宋体" w:cs="Times New Roman"/>
          <w:sz w:val="21"/>
          <w:szCs w:val="21"/>
          <w:lang w:val="en-US" w:bidi="ar-SA"/>
        </w:rPr>
        <w:t>（或者负责人）</w:t>
      </w:r>
      <w:r>
        <w:rPr>
          <w:rFonts w:hint="eastAsia" w:ascii="宋体" w:hAnsi="宋体" w:eastAsia="宋体" w:cs="Times New Roman"/>
          <w:bCs/>
          <w:sz w:val="21"/>
          <w:szCs w:val="21"/>
          <w:lang w:val="en-US" w:bidi="ar-SA"/>
        </w:rPr>
        <w:t>，现授权（单位名称）的（被授权人的姓名、职务）为本公司的合法代理人，以本公司的名义参加</w:t>
      </w:r>
      <w:r>
        <w:rPr>
          <w:rFonts w:hint="eastAsia" w:ascii="宋体" w:hAnsi="宋体" w:eastAsia="宋体" w:cs="Times New Roman"/>
          <w:bCs/>
          <w:sz w:val="21"/>
          <w:szCs w:val="21"/>
          <w:u w:val="single"/>
          <w:lang w:val="en-US" w:eastAsia="zh-CN" w:bidi="ar-SA"/>
        </w:rPr>
        <w:t xml:space="preserve">            </w:t>
      </w:r>
      <w:r>
        <w:rPr>
          <w:rFonts w:hint="eastAsia" w:ascii="宋体" w:hAnsi="宋体" w:eastAsia="宋体" w:cs="Times New Roman"/>
          <w:sz w:val="21"/>
          <w:szCs w:val="21"/>
          <w:u w:val="single"/>
          <w:lang w:val="en-US" w:bidi="ar-SA"/>
        </w:rPr>
        <w:t>项目（项目编号：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Times New Roman"/>
          <w:bCs/>
          <w:sz w:val="21"/>
          <w:szCs w:val="21"/>
          <w:lang w:val="en-US" w:bidi="ar-SA"/>
        </w:rPr>
        <w:t>的投标活动。代理人对该项目所签署的一切文件和处理与之有关的一切事务，我均予以承认。</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代理人无转委托权。特此委托。</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法定代表人（或者负责人）（签字或者盖私章）：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投标人名称（加盖公章）：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说明：</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1.有效期限：与本单位投标文件中标注的投标有效期一致。</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2.投标代表为法定代表人（或者负责人），则本委托书不需提供。</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3.投标代表为法定代表人（或者负责人）授权委托人的，须提供本授权委托书及被授权人身份证明复印件，否则作无效投标处理。</w:t>
      </w: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ascii="宋体" w:hAnsi="宋体" w:eastAsia="宋体" w:cs="Times New Roman"/>
          <w:sz w:val="21"/>
          <w:szCs w:val="21"/>
          <w:lang w:val="en-US" w:bidi="ar-SA"/>
        </w:rPr>
      </w:pPr>
      <w:r>
        <w:rPr>
          <w:rFonts w:hint="eastAsia" w:ascii="宋体" w:hAnsi="宋体" w:eastAsia="宋体" w:cs="Times New Roman"/>
          <w:b/>
          <w:sz w:val="21"/>
          <w:szCs w:val="21"/>
          <w:lang w:val="en-US" w:bidi="ar-SA"/>
        </w:rPr>
        <w:t>说明：投标人应提供被授权人身份证明复印件。</w:t>
      </w:r>
    </w:p>
    <w:tbl>
      <w:tblPr>
        <w:tblStyle w:val="15"/>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exact"/>
          <w:jc w:val="center"/>
        </w:trPr>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被授权人有效的身份证明复印件粘贴处（正面）</w:t>
            </w:r>
          </w:p>
        </w:tc>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被授权人有效的身份证明复印件粘贴处（反面）</w:t>
            </w:r>
          </w:p>
        </w:tc>
      </w:tr>
    </w:tbl>
    <w:p>
      <w:pPr>
        <w:widowControl/>
        <w:autoSpaceDE/>
        <w:autoSpaceDN/>
        <w:spacing w:before="0" w:after="0" w:line="300" w:lineRule="auto"/>
        <w:ind w:left="0" w:right="0"/>
        <w:jc w:val="left"/>
        <w:rPr>
          <w:rFonts w:hint="eastAsia" w:ascii="宋体" w:hAnsi="宋体" w:eastAsia="宋体" w:cs="宋体"/>
          <w:b/>
          <w:sz w:val="24"/>
          <w:szCs w:val="24"/>
          <w:lang w:val="en-US" w:bidi="ar-SA"/>
        </w:rPr>
      </w:pPr>
      <w:r>
        <w:rPr>
          <w:rFonts w:ascii="宋体" w:hAnsi="宋体" w:eastAsia="宋体" w:cs="Times New Roman"/>
          <w:kern w:val="2"/>
          <w:sz w:val="21"/>
          <w:szCs w:val="21"/>
          <w:lang w:val="en-US" w:bidi="ar-SA"/>
        </w:rPr>
        <w:br w:type="page"/>
      </w:r>
      <w:r>
        <w:rPr>
          <w:rFonts w:hint="eastAsia" w:cs="宋体"/>
          <w:b/>
          <w:sz w:val="24"/>
          <w:szCs w:val="24"/>
          <w:lang w:val="en-US" w:eastAsia="zh-CN" w:bidi="ar-SA"/>
        </w:rPr>
        <w:t>三</w:t>
      </w:r>
      <w:r>
        <w:rPr>
          <w:rFonts w:hint="eastAsia" w:ascii="宋体" w:hAnsi="宋体" w:eastAsia="宋体" w:cs="宋体"/>
          <w:b/>
          <w:sz w:val="24"/>
          <w:szCs w:val="24"/>
          <w:lang w:val="en-US" w:eastAsia="zh-CN" w:bidi="ar-SA"/>
        </w:rPr>
        <w:t>、</w:t>
      </w:r>
      <w:r>
        <w:rPr>
          <w:rFonts w:hint="eastAsia" w:ascii="宋体" w:hAnsi="宋体" w:eastAsia="宋体" w:cs="宋体"/>
          <w:b/>
          <w:sz w:val="24"/>
          <w:szCs w:val="24"/>
          <w:lang w:val="en-US" w:bidi="ar-SA"/>
        </w:rPr>
        <w:t>资格声明函</w:t>
      </w: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r>
        <w:rPr>
          <w:rFonts w:hint="eastAsia" w:ascii="宋体" w:hAnsi="宋体" w:eastAsia="宋体" w:cs="Times New Roman"/>
          <w:b/>
          <w:sz w:val="21"/>
          <w:szCs w:val="21"/>
          <w:lang w:val="en-US" w:bidi="ar-SA"/>
        </w:rPr>
        <w:t>投标人资格声明函</w:t>
      </w:r>
    </w:p>
    <w:p>
      <w:pPr>
        <w:widowControl/>
        <w:autoSpaceDE/>
        <w:autoSpaceDN/>
        <w:spacing w:before="0" w:after="0" w:line="360" w:lineRule="auto"/>
        <w:ind w:left="0" w:right="0"/>
        <w:jc w:val="left"/>
        <w:rPr>
          <w:rFonts w:ascii="宋体" w:hAnsi="宋体" w:eastAsia="宋体" w:cs="宋体"/>
          <w:sz w:val="24"/>
          <w:szCs w:val="24"/>
          <w:lang w:val="en-US" w:bidi="ar-SA"/>
        </w:rPr>
      </w:pPr>
    </w:p>
    <w:p>
      <w:pPr>
        <w:widowControl/>
        <w:autoSpaceDE/>
        <w:autoSpaceDN/>
        <w:spacing w:before="0" w:after="0" w:line="240" w:lineRule="auto"/>
        <w:ind w:left="0" w:right="0"/>
        <w:jc w:val="left"/>
        <w:rPr>
          <w:rFonts w:ascii="宋体" w:hAnsi="宋体" w:eastAsia="宋体" w:cs="宋体"/>
          <w:sz w:val="21"/>
          <w:szCs w:val="20"/>
          <w:lang w:val="en-US" w:bidi="ar-SA"/>
        </w:rPr>
      </w:pPr>
      <w:r>
        <w:rPr>
          <w:rFonts w:hint="eastAsia" w:ascii="宋体" w:hAnsi="宋体" w:eastAsia="宋体" w:cs="宋体"/>
          <w:sz w:val="21"/>
          <w:szCs w:val="20"/>
          <w:lang w:val="en-US" w:bidi="ar-SA"/>
        </w:rPr>
        <w:t>致：</w:t>
      </w:r>
      <w:r>
        <w:rPr>
          <w:rFonts w:hint="eastAsia" w:ascii="宋体" w:hAnsi="宋体" w:eastAsia="宋体" w:cs="宋体"/>
          <w:sz w:val="21"/>
          <w:szCs w:val="20"/>
          <w:u w:val="single"/>
          <w:lang w:val="en-US" w:bidi="ar-SA"/>
        </w:rPr>
        <w:t>（采购人）</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关于贵方项目名称：</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lang w:val="en-US" w:bidi="ar-SA"/>
        </w:rPr>
        <w:t>项目</w:t>
      </w:r>
      <w:r>
        <w:rPr>
          <w:rFonts w:hint="eastAsia" w:ascii="宋体" w:hAnsi="宋体" w:eastAsia="宋体" w:cs="Times New Roman"/>
          <w:sz w:val="21"/>
          <w:szCs w:val="21"/>
          <w:u w:val="single"/>
          <w:lang w:val="en-US" w:bidi="ar-SA"/>
        </w:rPr>
        <w:t>（项目编号：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宋体"/>
          <w:sz w:val="21"/>
          <w:szCs w:val="20"/>
          <w:lang w:val="en-US" w:bidi="ar-SA"/>
        </w:rPr>
        <w:t>公告，本签字或签章人愿意参加磋商响应，提供响应文件中规定的服务，并证明提交的下列文件和说明是准确的和真实的。</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1.我方为本次采购所提交的所有证明其合格和资格的文件是真实的和正确的，并愿为其真实性和正确性承担法律责任；</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2.我方是依法注册的法人，在法律上、财务上和运作上完全独立于</w:t>
      </w:r>
      <w:r>
        <w:rPr>
          <w:rFonts w:hint="eastAsia" w:ascii="宋体" w:hAnsi="宋体" w:eastAsia="宋体" w:cs="宋体"/>
          <w:sz w:val="21"/>
          <w:szCs w:val="20"/>
          <w:u w:val="single"/>
          <w:lang w:val="en-US" w:bidi="ar-SA"/>
        </w:rPr>
        <w:t>（采购人名称）</w:t>
      </w:r>
      <w:r>
        <w:rPr>
          <w:rFonts w:hint="eastAsia" w:ascii="宋体" w:hAnsi="宋体" w:eastAsia="宋体" w:cs="宋体"/>
          <w:sz w:val="21"/>
          <w:szCs w:val="20"/>
          <w:lang w:val="en-US" w:bidi="ar-SA"/>
        </w:rPr>
        <w:t>（采购人）。</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3.满足《中华人民共和国政府釆购法》第二十二条规定。</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3.1具有独立承担民事责任的能力。</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3.2具有良好的商业信誉和健全的财务会计制度。</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3.3具有依法缴纳税收和社会保障资金的良好记录。</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3.4具有履行合同所必需的设备和专业技术能力。</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3.5参加政府采购活动前三年内，在经营活动中没有重大违法记录。</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注：“重大违法”是指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3.6法律、行政法规规定的其他条件。</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4.单位负责人为同一人或者存在直接控股、管理关系的不同投标人，不得参加同一合同项下的政府采购活动。</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5.为采购项目提供整体设计、规范编制或者项目管理、监理、检测等服务的投标人，不得再参加该采购项目同一合同项下的其他采购活动。</w:t>
      </w:r>
    </w:p>
    <w:p>
      <w:pPr>
        <w:widowControl/>
        <w:tabs>
          <w:tab w:val="left" w:pos="960"/>
        </w:tabs>
        <w:autoSpaceDE/>
        <w:autoSpaceDN/>
        <w:spacing w:before="0" w:after="0" w:line="240" w:lineRule="auto"/>
        <w:ind w:left="0" w:right="0" w:firstLine="435"/>
        <w:jc w:val="left"/>
        <w:rPr>
          <w:rFonts w:hint="eastAsia" w:ascii="宋体" w:hAnsi="宋体" w:eastAsia="宋体" w:cs="宋体"/>
          <w:sz w:val="21"/>
          <w:szCs w:val="20"/>
          <w:lang w:val="en-US" w:bidi="ar-SA"/>
        </w:rPr>
      </w:pPr>
      <w:r>
        <w:rPr>
          <w:rFonts w:hint="eastAsia" w:ascii="宋体" w:hAnsi="宋体" w:eastAsia="宋体" w:cs="宋体"/>
          <w:sz w:val="21"/>
          <w:szCs w:val="20"/>
          <w:lang w:val="en-US" w:bidi="ar-SA"/>
        </w:rPr>
        <w:t>附资格文件如下：</w:t>
      </w:r>
    </w:p>
    <w:p>
      <w:pPr>
        <w:widowControl/>
        <w:tabs>
          <w:tab w:val="left" w:pos="960"/>
        </w:tabs>
        <w:autoSpaceDE/>
        <w:autoSpaceDN/>
        <w:spacing w:before="0" w:after="0" w:line="240" w:lineRule="auto"/>
        <w:ind w:left="0" w:right="0" w:firstLine="435"/>
        <w:jc w:val="left"/>
        <w:rPr>
          <w:rFonts w:hint="eastAsia" w:ascii="宋体" w:hAnsi="宋体" w:eastAsia="宋体" w:cs="宋体"/>
          <w:sz w:val="21"/>
          <w:szCs w:val="20"/>
          <w:lang w:val="en-US" w:bidi="ar-SA"/>
        </w:rPr>
      </w:pPr>
      <w:r>
        <w:rPr>
          <w:rFonts w:hint="eastAsia" w:ascii="宋体" w:hAnsi="宋体" w:eastAsia="宋体" w:cs="宋体"/>
          <w:sz w:val="21"/>
          <w:szCs w:val="20"/>
          <w:lang w:val="en-US" w:bidi="ar-SA"/>
        </w:rPr>
        <w:t>（1）提供在中华人民共和国境内注册的法人或其他组织的营业执照或事业单位法人证书或社会团体法人登记证书复印件，如投标人为自然人的提供自然人身份证明复印件；如国家另有规定的，则从其规定，以上内容须加盖投标人公章；分支机构投标，须取得具有法人资格的总公司（总所）出具给分支机构的授权书，并提供总公司（总所）和分支机构的营业执照（执业许可证）复印件加盖投标人公章。已由总公司（总所）授权的，总公司（总所）取得的相关资质证书对分支机构有效，法律法规或者行业另有规定的除外；</w:t>
      </w:r>
    </w:p>
    <w:p>
      <w:pPr>
        <w:widowControl/>
        <w:tabs>
          <w:tab w:val="left" w:pos="960"/>
        </w:tabs>
        <w:autoSpaceDE/>
        <w:autoSpaceDN/>
        <w:spacing w:before="0" w:after="0" w:line="240" w:lineRule="auto"/>
        <w:ind w:left="0" w:right="0" w:firstLine="435"/>
        <w:jc w:val="left"/>
        <w:rPr>
          <w:rFonts w:hint="eastAsia" w:ascii="宋体" w:hAnsi="宋体" w:eastAsia="宋体" w:cs="宋体"/>
          <w:sz w:val="21"/>
          <w:szCs w:val="20"/>
          <w:lang w:val="en-US" w:bidi="ar-SA"/>
        </w:rPr>
      </w:pPr>
      <w:r>
        <w:rPr>
          <w:rFonts w:hint="eastAsia" w:ascii="宋体" w:hAnsi="宋体" w:eastAsia="宋体" w:cs="宋体"/>
          <w:sz w:val="21"/>
          <w:szCs w:val="20"/>
          <w:lang w:val="en-US" w:bidi="ar-SA"/>
        </w:rPr>
        <w:t>（2）提供有效的法定代表人/负责人/自然人资格证明书及授权委托书；</w:t>
      </w:r>
    </w:p>
    <w:p>
      <w:pPr>
        <w:widowControl/>
        <w:tabs>
          <w:tab w:val="left" w:pos="960"/>
        </w:tabs>
        <w:autoSpaceDE/>
        <w:autoSpaceDN/>
        <w:spacing w:before="0" w:after="0" w:line="240" w:lineRule="auto"/>
        <w:ind w:left="0" w:right="0" w:firstLine="435"/>
        <w:jc w:val="left"/>
        <w:rPr>
          <w:rFonts w:hint="eastAsia" w:ascii="宋体" w:hAnsi="宋体" w:eastAsia="宋体" w:cs="宋体"/>
          <w:sz w:val="21"/>
          <w:szCs w:val="20"/>
          <w:lang w:val="en-US" w:bidi="ar-SA"/>
        </w:rPr>
      </w:pPr>
      <w:r>
        <w:rPr>
          <w:rFonts w:hint="eastAsia" w:ascii="宋体" w:hAnsi="宋体" w:eastAsia="宋体" w:cs="宋体"/>
          <w:sz w:val="21"/>
          <w:szCs w:val="20"/>
          <w:lang w:val="en-US" w:bidi="ar-SA"/>
        </w:rPr>
        <w:t>（3）提供《中小企业声明函》或属于监狱企业的证明材料或《残疾人福利性单位声明函》；（如“申请人的资格要求”有要求时必须提供）</w:t>
      </w:r>
    </w:p>
    <w:p>
      <w:pPr>
        <w:widowControl/>
        <w:tabs>
          <w:tab w:val="left" w:pos="960"/>
        </w:tabs>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（4）投标人认为有必要提供的相关证明文件（如有）。</w:t>
      </w:r>
    </w:p>
    <w:p>
      <w:pPr>
        <w:widowControl/>
        <w:autoSpaceDE/>
        <w:autoSpaceDN/>
        <w:spacing w:before="0" w:after="0" w:line="240" w:lineRule="auto"/>
        <w:ind w:left="0" w:right="0"/>
        <w:jc w:val="left"/>
        <w:rPr>
          <w:rFonts w:ascii="Times New Roman" w:hAnsi="Times New Roman" w:eastAsia="宋体" w:cs="Times New Roman"/>
          <w:sz w:val="21"/>
          <w:szCs w:val="20"/>
          <w:lang w:val="en-US" w:bidi="ar-SA"/>
        </w:rPr>
      </w:pPr>
    </w:p>
    <w:p>
      <w:pPr>
        <w:widowControl/>
        <w:autoSpaceDE/>
        <w:autoSpaceDN/>
        <w:snapToGrid w:val="0"/>
        <w:spacing w:before="0" w:after="0" w:line="240" w:lineRule="auto"/>
        <w:ind w:left="0" w:right="0"/>
        <w:jc w:val="both"/>
        <w:rPr>
          <w:rFonts w:ascii="宋体" w:hAnsi="宋体" w:eastAsia="宋体" w:cs="宋体"/>
          <w:sz w:val="21"/>
          <w:szCs w:val="20"/>
          <w:lang w:val="en-US" w:bidi="ar-SA"/>
        </w:rPr>
      </w:pPr>
      <w:r>
        <w:rPr>
          <w:rFonts w:hint="eastAsia" w:ascii="宋体" w:hAnsi="宋体" w:eastAsia="宋体" w:cs="宋体"/>
          <w:sz w:val="21"/>
          <w:szCs w:val="20"/>
          <w:lang w:val="en-US" w:bidi="ar-SA"/>
        </w:rPr>
        <w:t xml:space="preserve">投标人授权代表签字或签章：          </w:t>
      </w:r>
    </w:p>
    <w:p>
      <w:pPr>
        <w:widowControl/>
        <w:autoSpaceDE/>
        <w:autoSpaceDN/>
        <w:snapToGrid w:val="0"/>
        <w:spacing w:before="0" w:after="0" w:line="240" w:lineRule="auto"/>
        <w:ind w:left="0" w:right="0"/>
        <w:jc w:val="both"/>
        <w:rPr>
          <w:rFonts w:ascii="宋体" w:hAnsi="宋体" w:eastAsia="宋体" w:cs="宋体"/>
          <w:sz w:val="21"/>
          <w:szCs w:val="20"/>
          <w:lang w:val="en-US" w:bidi="ar-SA"/>
        </w:rPr>
      </w:pPr>
      <w:r>
        <w:rPr>
          <w:rFonts w:hint="eastAsia" w:ascii="宋体" w:hAnsi="宋体" w:eastAsia="宋体" w:cs="宋体"/>
          <w:sz w:val="21"/>
          <w:szCs w:val="20"/>
          <w:lang w:val="en-US" w:bidi="ar-SA"/>
        </w:rPr>
        <w:t xml:space="preserve">投标人名称（加盖投标人公章）：                   </w:t>
      </w:r>
    </w:p>
    <w:p>
      <w:pPr>
        <w:widowControl/>
        <w:autoSpaceDE/>
        <w:autoSpaceDN/>
        <w:snapToGrid w:val="0"/>
        <w:spacing w:before="0" w:after="0" w:line="240" w:lineRule="auto"/>
        <w:ind w:left="0" w:right="0"/>
        <w:jc w:val="both"/>
        <w:rPr>
          <w:rFonts w:ascii="宋体" w:hAnsi="宋体" w:eastAsia="宋体" w:cs="宋体"/>
          <w:sz w:val="21"/>
          <w:szCs w:val="20"/>
          <w:lang w:val="en-US" w:bidi="ar-SA"/>
        </w:rPr>
      </w:pPr>
      <w:r>
        <w:rPr>
          <w:rFonts w:hint="eastAsia" w:ascii="宋体" w:hAnsi="宋体" w:eastAsia="宋体" w:cs="宋体"/>
          <w:sz w:val="21"/>
          <w:szCs w:val="20"/>
          <w:lang w:val="en-US" w:bidi="ar-SA"/>
        </w:rPr>
        <w:t xml:space="preserve">日期：         </w:t>
      </w:r>
    </w:p>
    <w:p>
      <w:pPr>
        <w:widowControl/>
        <w:autoSpaceDE/>
        <w:autoSpaceDN/>
        <w:spacing w:before="0" w:after="0" w:line="240" w:lineRule="auto"/>
        <w:ind w:left="0" w:right="0"/>
        <w:jc w:val="left"/>
        <w:rPr>
          <w:rFonts w:hint="eastAsia" w:ascii="宋体" w:hAnsi="宋体" w:eastAsia="宋体" w:cs="宋体"/>
          <w:b/>
          <w:sz w:val="24"/>
          <w:szCs w:val="24"/>
          <w:lang w:val="en-US" w:bidi="ar-SA"/>
        </w:rPr>
      </w:pPr>
      <w:r>
        <w:rPr>
          <w:rFonts w:ascii="Times New Roman" w:hAnsi="Times New Roman" w:eastAsia="宋体" w:cs="Times New Roman"/>
          <w:sz w:val="21"/>
          <w:szCs w:val="20"/>
          <w:lang w:val="zh-CN" w:bidi="ar-SA"/>
        </w:rPr>
        <w:br w:type="page"/>
      </w:r>
      <w:bookmarkStart w:id="37" w:name="_Toc3072"/>
      <w:r>
        <w:rPr>
          <w:rFonts w:hint="eastAsia" w:cs="宋体"/>
          <w:b/>
          <w:sz w:val="24"/>
          <w:szCs w:val="24"/>
          <w:lang w:val="en-US" w:eastAsia="zh-CN" w:bidi="ar-SA"/>
        </w:rPr>
        <w:t>四、</w:t>
      </w:r>
      <w:r>
        <w:rPr>
          <w:rFonts w:hint="eastAsia" w:ascii="宋体" w:hAnsi="宋体" w:eastAsia="宋体" w:cs="宋体"/>
          <w:b/>
          <w:sz w:val="24"/>
          <w:szCs w:val="24"/>
          <w:lang w:val="en-US" w:bidi="ar-SA"/>
        </w:rPr>
        <w:t>投标承诺书</w:t>
      </w:r>
      <w:bookmarkEnd w:id="37"/>
    </w:p>
    <w:p>
      <w:pPr>
        <w:pStyle w:val="12"/>
        <w:widowControl/>
        <w:autoSpaceDE/>
        <w:autoSpaceDN/>
        <w:spacing w:before="0" w:after="0"/>
        <w:ind w:left="0" w:right="0"/>
        <w:rPr>
          <w:rFonts w:hint="eastAsia" w:hAnsi="宋体" w:eastAsia="宋体" w:cs="宋体"/>
        </w:rPr>
      </w:pPr>
      <w:r>
        <w:rPr>
          <w:rFonts w:hint="eastAsia" w:hAnsi="宋体" w:eastAsia="宋体" w:cs="宋体"/>
        </w:rPr>
        <w:t>投标承诺书</w:t>
      </w:r>
    </w:p>
    <w:p>
      <w:pPr>
        <w:widowControl/>
        <w:tabs>
          <w:tab w:val="left" w:pos="3960"/>
        </w:tabs>
        <w:autoSpaceDE/>
        <w:autoSpaceDN/>
        <w:spacing w:before="0" w:after="0" w:line="480" w:lineRule="exact"/>
        <w:ind w:left="0" w:right="0"/>
        <w:jc w:val="center"/>
        <w:rPr>
          <w:rFonts w:hint="eastAsia" w:ascii="宋体" w:hAnsi="宋体" w:eastAsia="宋体" w:cs="宋体"/>
          <w:sz w:val="24"/>
          <w:szCs w:val="24"/>
          <w:lang w:val="en-US" w:bidi="ar-SA"/>
        </w:rPr>
      </w:pPr>
    </w:p>
    <w:p>
      <w:pPr>
        <w:widowControl/>
        <w:autoSpaceDE/>
        <w:autoSpaceDN/>
        <w:spacing w:before="0" w:after="120" w:afterLines="50" w:line="360" w:lineRule="auto"/>
        <w:ind w:left="0" w:right="0"/>
        <w:jc w:val="left"/>
        <w:rPr>
          <w:rFonts w:hint="eastAsia" w:ascii="宋体" w:hAnsi="宋体" w:eastAsia="宋体" w:cs="宋体"/>
          <w:b/>
          <w:sz w:val="21"/>
          <w:szCs w:val="21"/>
          <w:u w:val="single"/>
          <w:lang w:val="en-US" w:bidi="ar-SA"/>
        </w:rPr>
      </w:pPr>
      <w:r>
        <w:rPr>
          <w:rFonts w:hint="eastAsia" w:ascii="宋体" w:hAnsi="宋体" w:eastAsia="宋体" w:cs="宋体"/>
          <w:b/>
          <w:sz w:val="21"/>
          <w:szCs w:val="21"/>
          <w:u w:val="single"/>
          <w:lang w:val="en-US" w:bidi="ar-SA"/>
        </w:rPr>
        <w:t>珠海市香洲区第二人民医院：</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本投标人已详细阅读了</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lang w:val="en-US" w:bidi="ar-SA"/>
        </w:rPr>
        <w:t>项目</w:t>
      </w:r>
      <w:r>
        <w:rPr>
          <w:rFonts w:hint="eastAsia" w:ascii="宋体" w:hAnsi="宋体" w:eastAsia="宋体" w:cs="Times New Roman"/>
          <w:sz w:val="21"/>
          <w:szCs w:val="21"/>
          <w:u w:val="single"/>
          <w:lang w:val="en-US" w:bidi="ar-SA"/>
        </w:rPr>
        <w:t>（项目编号：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宋体"/>
          <w:sz w:val="21"/>
          <w:szCs w:val="21"/>
          <w:lang w:val="en-US" w:bidi="ar-SA"/>
        </w:rPr>
        <w:t>招标文件，自愿参加上述项目投标，现就有关事项向采购人郑重承诺如下：</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1.本投标人自愿在</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规定的时限内按照</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及采购合同、</w:t>
      </w:r>
      <w:r>
        <w:rPr>
          <w:rFonts w:hint="eastAsia" w:ascii="Times New Roman" w:hAnsi="宋体" w:eastAsia="宋体" w:cs="宋体"/>
          <w:sz w:val="21"/>
          <w:szCs w:val="21"/>
          <w:lang w:val="en-US" w:bidi="ar-SA"/>
        </w:rPr>
        <w:t>用户需求书</w:t>
      </w:r>
      <w:r>
        <w:rPr>
          <w:rFonts w:hint="eastAsia" w:ascii="宋体" w:hAnsi="宋体" w:eastAsia="宋体" w:cs="宋体"/>
          <w:sz w:val="21"/>
          <w:szCs w:val="21"/>
          <w:lang w:val="en-US" w:bidi="ar-SA"/>
        </w:rPr>
        <w:t>、技术规范等要求完成采购任务，按时完成并验收合格。服务质量按照投标文件的承诺并满足</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要求。</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2.保证投标文件内容无任何虚假。若评标过程中查出有虚假，同意作无效投标文件处理并被没收投标担保，若中标之后查出有虚假，同意废除中标资格并被没收投标担保。</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3</w:t>
      </w:r>
      <w:r>
        <w:rPr>
          <w:rFonts w:hint="eastAsia" w:ascii="宋体" w:hAnsi="宋体" w:eastAsia="宋体" w:cs="宋体"/>
          <w:sz w:val="21"/>
          <w:szCs w:val="21"/>
          <w:lang w:val="en-US" w:bidi="ar-SA"/>
        </w:rPr>
        <w:t>.保证投标文件不存在低于成本的恶意报价行为。</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4</w:t>
      </w:r>
      <w:r>
        <w:rPr>
          <w:rFonts w:hint="eastAsia" w:ascii="宋体" w:hAnsi="宋体" w:eastAsia="宋体" w:cs="宋体"/>
          <w:sz w:val="21"/>
          <w:szCs w:val="21"/>
          <w:lang w:val="en-US" w:bidi="ar-SA"/>
        </w:rPr>
        <w:t>.保证按照</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及中标通知书规定提交履约保证金</w:t>
      </w:r>
      <w:r>
        <w:rPr>
          <w:rFonts w:hint="eastAsia" w:ascii="Times New Roman" w:hAnsi="宋体" w:eastAsia="宋体" w:cs="宋体"/>
          <w:sz w:val="21"/>
          <w:szCs w:val="21"/>
          <w:lang w:val="en-US" w:bidi="ar-SA"/>
        </w:rPr>
        <w:t>（如有）</w:t>
      </w:r>
      <w:r>
        <w:rPr>
          <w:rFonts w:hint="eastAsia" w:ascii="宋体" w:hAnsi="宋体" w:eastAsia="宋体" w:cs="宋体"/>
          <w:sz w:val="21"/>
          <w:szCs w:val="21"/>
          <w:lang w:val="en-US" w:bidi="ar-SA"/>
        </w:rPr>
        <w:t>并商签采购合同，对</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第五部分“合同文本”中的条款项下的内容完全响应，不作任何的偏离。否则，同意接受采购人违约处罚并被没收投标担保。</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5</w:t>
      </w:r>
      <w:r>
        <w:rPr>
          <w:rFonts w:hint="eastAsia" w:ascii="宋体" w:hAnsi="宋体" w:eastAsia="宋体" w:cs="宋体"/>
          <w:sz w:val="21"/>
          <w:szCs w:val="21"/>
          <w:lang w:val="en-US" w:bidi="ar-SA"/>
        </w:rPr>
        <w:t>.保证按照采购合同约定完成采购合同范围内的全部内容。否则，同意接受采购人对投标人违约处理并被没收履约保证金</w:t>
      </w:r>
      <w:r>
        <w:rPr>
          <w:rFonts w:hint="eastAsia" w:ascii="Times New Roman" w:hAnsi="宋体" w:eastAsia="宋体" w:cs="宋体"/>
          <w:sz w:val="21"/>
          <w:szCs w:val="21"/>
          <w:lang w:val="en-US" w:bidi="ar-SA"/>
        </w:rPr>
        <w:t>（如有）</w:t>
      </w:r>
      <w:r>
        <w:rPr>
          <w:rFonts w:hint="eastAsia" w:ascii="宋体" w:hAnsi="宋体" w:eastAsia="宋体" w:cs="宋体"/>
          <w:sz w:val="21"/>
          <w:szCs w:val="21"/>
          <w:lang w:val="en-US" w:bidi="ar-SA"/>
        </w:rPr>
        <w:t>。</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6</w:t>
      </w:r>
      <w:r>
        <w:rPr>
          <w:rFonts w:hint="eastAsia" w:ascii="宋体" w:hAnsi="宋体" w:eastAsia="宋体" w:cs="宋体"/>
          <w:sz w:val="21"/>
          <w:szCs w:val="21"/>
          <w:lang w:val="en-US" w:bidi="ar-SA"/>
        </w:rPr>
        <w:t>.保证中标之后不转包，若分包将征得采购人同意并遵守相关法律法规。</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7</w:t>
      </w:r>
      <w:r>
        <w:rPr>
          <w:rFonts w:hint="eastAsia" w:ascii="宋体" w:hAnsi="宋体" w:eastAsia="宋体" w:cs="宋体"/>
          <w:sz w:val="21"/>
          <w:szCs w:val="21"/>
          <w:lang w:val="en-US" w:bidi="ar-SA"/>
        </w:rPr>
        <w:t>.保证中标之后按</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要求向招标项目配置承诺的资源，否则，同意接受违约处罚并被没收履约担保。</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8</w:t>
      </w:r>
      <w:r>
        <w:rPr>
          <w:rFonts w:hint="eastAsia" w:ascii="宋体" w:hAnsi="宋体" w:eastAsia="宋体" w:cs="宋体"/>
          <w:sz w:val="21"/>
          <w:szCs w:val="21"/>
          <w:lang w:val="en-US" w:bidi="ar-SA"/>
        </w:rPr>
        <w:t>.保证中标之后密切配合采购人开展工作，接受采购人的监督管理。</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9</w:t>
      </w:r>
      <w:r>
        <w:rPr>
          <w:rFonts w:hint="eastAsia" w:ascii="宋体" w:hAnsi="宋体" w:eastAsia="宋体" w:cs="宋体"/>
          <w:sz w:val="21"/>
          <w:szCs w:val="21"/>
          <w:lang w:val="en-US" w:bidi="ar-SA"/>
        </w:rPr>
        <w:t>.保证按</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及采购合同约定的原则处理采购调整事宜，不发生签署采购合同之后恶意索赔的行为。</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本投标人在规定的投标有效期限内，将受</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的约束并履行投标文件的承诺。</w:t>
      </w:r>
    </w:p>
    <w:p>
      <w:pPr>
        <w:widowControl/>
        <w:autoSpaceDE/>
        <w:autoSpaceDN/>
        <w:adjustRightInd w:val="0"/>
        <w:snapToGrid w:val="0"/>
        <w:spacing w:before="0" w:after="0" w:line="360" w:lineRule="auto"/>
        <w:ind w:left="0" w:right="0"/>
        <w:jc w:val="left"/>
        <w:rPr>
          <w:rFonts w:hint="eastAsia" w:ascii="宋体" w:hAnsi="宋体" w:eastAsia="宋体" w:cs="宋体"/>
          <w:sz w:val="21"/>
          <w:szCs w:val="21"/>
          <w:lang w:val="en-US" w:bidi="ar-SA"/>
        </w:rPr>
      </w:pPr>
    </w:p>
    <w:p>
      <w:pPr>
        <w:widowControl/>
        <w:autoSpaceDE/>
        <w:autoSpaceDN/>
        <w:adjustRightInd w:val="0"/>
        <w:snapToGrid w:val="0"/>
        <w:spacing w:before="0" w:after="0" w:line="360" w:lineRule="auto"/>
        <w:ind w:left="0" w:right="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投标人代表签字或者签章：</w:t>
      </w:r>
    </w:p>
    <w:p>
      <w:pPr>
        <w:widowControl/>
        <w:autoSpaceDE/>
        <w:autoSpaceDN/>
        <w:adjustRightInd w:val="0"/>
        <w:snapToGrid w:val="0"/>
        <w:spacing w:before="0" w:after="0" w:line="360" w:lineRule="auto"/>
        <w:ind w:left="0" w:right="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投标人名称（加盖公章）：</w:t>
      </w:r>
    </w:p>
    <w:p>
      <w:pPr>
        <w:widowControl/>
        <w:autoSpaceDE/>
        <w:autoSpaceDN/>
        <w:adjustRightInd w:val="0"/>
        <w:snapToGrid w:val="0"/>
        <w:spacing w:before="0" w:after="0" w:line="360" w:lineRule="auto"/>
        <w:ind w:left="0" w:right="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日期：</w:t>
      </w:r>
      <w:r>
        <w:rPr>
          <w:rFonts w:hint="eastAsia" w:ascii="宋体" w:hAnsi="宋体" w:eastAsia="宋体" w:cs="宋体"/>
          <w:sz w:val="21"/>
          <w:szCs w:val="21"/>
          <w:lang w:val="en-US" w:eastAsia="zh-CN" w:bidi="ar-SA"/>
        </w:rPr>
        <w:t xml:space="preserve">    </w:t>
      </w:r>
      <w:r>
        <w:rPr>
          <w:rFonts w:hint="eastAsia" w:ascii="宋体" w:hAnsi="宋体" w:eastAsia="宋体" w:cs="宋体"/>
          <w:sz w:val="21"/>
          <w:szCs w:val="21"/>
          <w:lang w:val="en-US" w:bidi="ar-SA"/>
        </w:rPr>
        <w:t>年</w:t>
      </w:r>
      <w:r>
        <w:rPr>
          <w:rFonts w:hint="eastAsia" w:ascii="宋体" w:hAnsi="宋体" w:eastAsia="宋体" w:cs="宋体"/>
          <w:sz w:val="21"/>
          <w:szCs w:val="21"/>
          <w:lang w:val="en-US" w:eastAsia="zh-CN" w:bidi="ar-SA"/>
        </w:rPr>
        <w:t xml:space="preserve">  </w:t>
      </w:r>
      <w:r>
        <w:rPr>
          <w:rFonts w:hint="eastAsia" w:ascii="宋体" w:hAnsi="宋体" w:eastAsia="宋体" w:cs="宋体"/>
          <w:sz w:val="21"/>
          <w:szCs w:val="21"/>
          <w:lang w:val="en-US" w:bidi="ar-SA"/>
        </w:rPr>
        <w:t xml:space="preserve"> 月</w:t>
      </w:r>
      <w:r>
        <w:rPr>
          <w:rFonts w:hint="eastAsia" w:ascii="宋体" w:hAnsi="宋体" w:eastAsia="宋体" w:cs="宋体"/>
          <w:sz w:val="21"/>
          <w:szCs w:val="21"/>
          <w:lang w:val="en-US" w:eastAsia="zh-CN" w:bidi="ar-SA"/>
        </w:rPr>
        <w:t xml:space="preserve">  </w:t>
      </w:r>
      <w:r>
        <w:rPr>
          <w:rFonts w:hint="eastAsia" w:ascii="宋体" w:hAnsi="宋体" w:eastAsia="宋体" w:cs="宋体"/>
          <w:sz w:val="21"/>
          <w:szCs w:val="21"/>
          <w:lang w:val="en-US" w:bidi="ar-SA"/>
        </w:rPr>
        <w:t xml:space="preserve"> 日</w:t>
      </w:r>
    </w:p>
    <w:p>
      <w:pPr>
        <w:widowControl w:val="0"/>
        <w:ind w:left="0" w:leftChars="0" w:firstLine="0" w:firstLineChars="0"/>
        <w:jc w:val="both"/>
        <w:rPr>
          <w:rFonts w:hint="eastAsia" w:ascii="宋体" w:hAnsi="宋体" w:cs="宋体"/>
          <w:b/>
          <w:bCs/>
          <w:sz w:val="24"/>
          <w:szCs w:val="24"/>
        </w:rPr>
      </w:pPr>
      <w:r>
        <w:rPr>
          <w:rFonts w:hint="eastAsia" w:ascii="Times New Roman" w:hAnsi="Times New Roman" w:eastAsia="宋体" w:cs="Times New Roman"/>
          <w:sz w:val="16"/>
          <w:szCs w:val="16"/>
          <w:lang w:val="en-US" w:eastAsia="zh-CN" w:bidi="ar-SA"/>
        </w:rPr>
        <w:br w:type="page"/>
      </w:r>
    </w:p>
    <w:p>
      <w:pPr>
        <w:pStyle w:val="25"/>
        <w:snapToGrid w:val="0"/>
        <w:spacing w:after="240" w:afterLines="100" w:line="360" w:lineRule="auto"/>
        <w:jc w:val="both"/>
        <w:rPr>
          <w:rFonts w:hint="eastAsia" w:ascii="宋体" w:hAnsi="宋体" w:eastAsia="宋体" w:cs="宋体"/>
          <w:b/>
          <w:sz w:val="24"/>
          <w:szCs w:val="24"/>
          <w:lang w:val="en-US" w:eastAsia="zh-CN" w:bidi="ar-SA"/>
        </w:rPr>
      </w:pPr>
      <w:bookmarkStart w:id="38" w:name="_Toc3313"/>
      <w:r>
        <w:rPr>
          <w:rFonts w:hint="eastAsia" w:cs="宋体"/>
          <w:b/>
          <w:sz w:val="24"/>
          <w:szCs w:val="24"/>
          <w:lang w:val="en-US" w:eastAsia="zh-CN" w:bidi="ar-SA"/>
        </w:rPr>
        <w:t>五</w:t>
      </w:r>
      <w:r>
        <w:rPr>
          <w:rFonts w:hint="eastAsia" w:ascii="宋体" w:hAnsi="宋体" w:eastAsia="宋体" w:cs="宋体"/>
          <w:b/>
          <w:sz w:val="24"/>
          <w:szCs w:val="24"/>
          <w:lang w:val="en-US" w:eastAsia="zh-CN" w:bidi="ar-SA"/>
        </w:rPr>
        <w:t>、</w:t>
      </w:r>
      <w:r>
        <w:rPr>
          <w:rFonts w:hint="eastAsia" w:ascii="宋体" w:hAnsi="宋体" w:eastAsia="宋体" w:cs="宋体"/>
          <w:sz w:val="24"/>
          <w:szCs w:val="24"/>
        </w:rPr>
        <w:t>中小企业声明函</w:t>
      </w:r>
      <w:r>
        <w:rPr>
          <w:rFonts w:hint="eastAsia" w:ascii="宋体" w:hAnsi="宋体" w:eastAsia="宋体" w:cs="宋体"/>
          <w:b/>
          <w:sz w:val="24"/>
          <w:szCs w:val="24"/>
          <w:lang w:val="en-US" w:eastAsia="zh-CN" w:bidi="ar-SA"/>
        </w:rPr>
        <w:t>（以下格式文件由投标人根据需要选用）</w:t>
      </w:r>
      <w:bookmarkEnd w:id="38"/>
    </w:p>
    <w:p>
      <w:pPr>
        <w:spacing w:line="360" w:lineRule="auto"/>
        <w:jc w:val="center"/>
        <w:rPr>
          <w:rFonts w:ascii="宋体" w:hAnsi="宋体" w:eastAsia="宋体" w:cs="宋体"/>
          <w:sz w:val="24"/>
          <w:szCs w:val="24"/>
        </w:rPr>
      </w:pPr>
      <w:r>
        <w:rPr>
          <w:rFonts w:hint="eastAsia" w:ascii="宋体" w:hAnsi="宋体" w:eastAsia="宋体" w:cs="宋体"/>
          <w:b/>
          <w:sz w:val="24"/>
          <w:szCs w:val="24"/>
        </w:rPr>
        <w:t>中小企业声明函（货物）</w:t>
      </w:r>
    </w:p>
    <w:p>
      <w:pPr>
        <w:wordWrap w:val="0"/>
        <w:spacing w:line="360" w:lineRule="auto"/>
        <w:ind w:firstLine="482"/>
        <w:rPr>
          <w:rFonts w:ascii="宋体" w:hAnsi="宋体" w:eastAsia="宋体" w:cs="宋体"/>
          <w:sz w:val="22"/>
          <w:szCs w:val="22"/>
        </w:rPr>
      </w:pPr>
      <w:r>
        <w:rPr>
          <w:rFonts w:hint="eastAsia" w:ascii="宋体" w:hAnsi="宋体" w:eastAsia="宋体" w:cs="宋体"/>
          <w:sz w:val="22"/>
          <w:szCs w:val="22"/>
        </w:rPr>
        <w:t>本公司（联合体）郑重声明，根据《政府采购促进中小企业发展管理办法》（财库﹝2020﹞46号）的规定，本公司（联合体）参加</w:t>
      </w:r>
      <w:r>
        <w:rPr>
          <w:rFonts w:hint="eastAsia" w:ascii="宋体" w:hAnsi="宋体" w:eastAsia="宋体" w:cs="宋体"/>
          <w:sz w:val="22"/>
          <w:szCs w:val="22"/>
          <w:u w:val="single"/>
        </w:rPr>
        <w:t>（单位名称）</w:t>
      </w:r>
      <w:r>
        <w:rPr>
          <w:rFonts w:hint="eastAsia" w:ascii="宋体" w:hAnsi="宋体" w:eastAsia="宋体" w:cs="宋体"/>
          <w:sz w:val="22"/>
          <w:szCs w:val="22"/>
        </w:rPr>
        <w:t>的</w:t>
      </w:r>
      <w:r>
        <w:rPr>
          <w:rFonts w:hint="eastAsia" w:ascii="宋体" w:hAnsi="宋体" w:eastAsia="宋体" w:cs="宋体"/>
          <w:sz w:val="22"/>
          <w:szCs w:val="22"/>
          <w:u w:val="single"/>
        </w:rPr>
        <w:t>（项目名称）</w:t>
      </w:r>
      <w:r>
        <w:rPr>
          <w:rFonts w:hint="eastAsia" w:ascii="宋体" w:hAnsi="宋体" w:eastAsia="宋体" w:cs="宋体"/>
          <w:sz w:val="22"/>
          <w:szCs w:val="22"/>
        </w:rPr>
        <w:t>采购活动，提供的货物全部由符合政策要求的中小企业制造。相关企业（含联合体中的中小企业、签订分包意向协议的中小企业）的具体情况如下：</w:t>
      </w:r>
    </w:p>
    <w:p>
      <w:pPr>
        <w:wordWrap w:val="0"/>
        <w:spacing w:line="360" w:lineRule="auto"/>
        <w:ind w:firstLine="482"/>
        <w:rPr>
          <w:rFonts w:ascii="宋体" w:hAnsi="宋体" w:eastAsia="宋体" w:cs="宋体"/>
          <w:sz w:val="22"/>
          <w:szCs w:val="22"/>
        </w:rPr>
      </w:pPr>
      <w:r>
        <w:rPr>
          <w:rFonts w:hint="eastAsia" w:ascii="宋体" w:hAnsi="宋体" w:eastAsia="宋体" w:cs="宋体"/>
          <w:sz w:val="22"/>
          <w:szCs w:val="22"/>
        </w:rPr>
        <w:t>1.（标的名称），属于（磋商文件中明确的所属行业）行业；制造商为（企业名称），从业人员__________________人，营业收入为__________________万元，资产总额为__________________万元1，属于（中型企业、小型企业、微型企业）；</w:t>
      </w:r>
    </w:p>
    <w:p>
      <w:pPr>
        <w:wordWrap w:val="0"/>
        <w:spacing w:line="360" w:lineRule="auto"/>
        <w:ind w:firstLine="482"/>
        <w:rPr>
          <w:rFonts w:ascii="宋体" w:hAnsi="宋体" w:eastAsia="宋体" w:cs="宋体"/>
          <w:sz w:val="22"/>
          <w:szCs w:val="22"/>
        </w:rPr>
      </w:pPr>
      <w:r>
        <w:rPr>
          <w:rFonts w:hint="eastAsia" w:ascii="宋体" w:hAnsi="宋体" w:eastAsia="宋体" w:cs="宋体"/>
          <w:sz w:val="22"/>
          <w:szCs w:val="22"/>
        </w:rPr>
        <w:t>2.（标的名称），属于（磋商文件中明确的所属行业）行业；制造商为（企业名称），从业人员__________________人，营业收入为__________________万元，资产总额为__________________万元1，属于（中型企业、小型企业、微型企业）；</w:t>
      </w:r>
    </w:p>
    <w:p>
      <w:pPr>
        <w:wordWrap w:val="0"/>
        <w:spacing w:line="360" w:lineRule="auto"/>
        <w:ind w:firstLine="482"/>
        <w:rPr>
          <w:rFonts w:ascii="宋体" w:hAnsi="宋体" w:eastAsia="宋体" w:cs="宋体"/>
          <w:sz w:val="22"/>
          <w:szCs w:val="22"/>
        </w:rPr>
      </w:pPr>
      <w:r>
        <w:rPr>
          <w:rFonts w:hint="eastAsia" w:ascii="宋体" w:hAnsi="宋体" w:eastAsia="宋体" w:cs="宋体"/>
          <w:sz w:val="22"/>
          <w:szCs w:val="22"/>
        </w:rPr>
        <w:t>……</w:t>
      </w:r>
    </w:p>
    <w:p>
      <w:pPr>
        <w:wordWrap w:val="0"/>
        <w:spacing w:line="360" w:lineRule="auto"/>
        <w:ind w:firstLine="482"/>
        <w:rPr>
          <w:rFonts w:ascii="宋体" w:hAnsi="宋体" w:eastAsia="宋体" w:cs="宋体"/>
          <w:sz w:val="22"/>
          <w:szCs w:val="22"/>
        </w:rPr>
      </w:pPr>
      <w:r>
        <w:rPr>
          <w:rFonts w:hint="eastAsia" w:ascii="宋体" w:hAnsi="宋体" w:eastAsia="宋体" w:cs="宋体"/>
          <w:sz w:val="22"/>
          <w:szCs w:val="22"/>
        </w:rPr>
        <w:t>以上企业，不属于大企业的分支机构，不存在控股股东为大企业的情形，也不存在与大企业的负责人为同一人的情形。</w:t>
      </w:r>
    </w:p>
    <w:p>
      <w:pPr>
        <w:spacing w:line="360" w:lineRule="auto"/>
        <w:ind w:firstLine="480"/>
        <w:rPr>
          <w:rFonts w:ascii="宋体" w:hAnsi="宋体" w:eastAsia="宋体" w:cs="宋体"/>
          <w:sz w:val="22"/>
          <w:szCs w:val="22"/>
        </w:rPr>
      </w:pPr>
      <w:r>
        <w:rPr>
          <w:rFonts w:hint="eastAsia" w:ascii="宋体" w:hAnsi="宋体" w:eastAsia="宋体" w:cs="宋体"/>
          <w:sz w:val="22"/>
          <w:szCs w:val="22"/>
        </w:rPr>
        <w:t>本企业对上述声明内容的真实性负责。如有虚假，将依法承担相应责任。</w:t>
      </w:r>
    </w:p>
    <w:p>
      <w:pPr>
        <w:spacing w:line="360" w:lineRule="auto"/>
        <w:jc w:val="right"/>
        <w:rPr>
          <w:rFonts w:ascii="宋体" w:hAnsi="宋体" w:eastAsia="宋体" w:cs="宋体"/>
          <w:sz w:val="22"/>
          <w:szCs w:val="22"/>
        </w:rPr>
      </w:pPr>
      <w:r>
        <w:rPr>
          <w:rFonts w:hint="eastAsia" w:ascii="宋体" w:hAnsi="宋体" w:eastAsia="宋体" w:cs="宋体"/>
          <w:sz w:val="22"/>
          <w:szCs w:val="22"/>
        </w:rPr>
        <w:t xml:space="preserve"> 企业名称（盖章）：__________________</w:t>
      </w:r>
    </w:p>
    <w:p>
      <w:pPr>
        <w:spacing w:line="360" w:lineRule="auto"/>
        <w:jc w:val="right"/>
        <w:rPr>
          <w:rFonts w:ascii="宋体" w:hAnsi="宋体" w:eastAsia="宋体" w:cs="宋体"/>
          <w:sz w:val="22"/>
          <w:szCs w:val="22"/>
        </w:rPr>
      </w:pPr>
      <w:r>
        <w:rPr>
          <w:rFonts w:hint="eastAsia" w:ascii="宋体" w:hAnsi="宋体" w:eastAsia="宋体" w:cs="宋体"/>
          <w:sz w:val="22"/>
          <w:szCs w:val="22"/>
        </w:rPr>
        <w:t xml:space="preserve"> 日  期：__________________</w:t>
      </w:r>
    </w:p>
    <w:p>
      <w:pPr>
        <w:spacing w:line="360" w:lineRule="auto"/>
        <w:ind w:firstLine="480"/>
        <w:rPr>
          <w:rFonts w:ascii="宋体" w:hAnsi="宋体" w:eastAsia="宋体" w:cs="宋体"/>
          <w:sz w:val="22"/>
          <w:szCs w:val="22"/>
        </w:rPr>
      </w:pPr>
      <w:r>
        <w:rPr>
          <w:rFonts w:hint="eastAsia" w:ascii="宋体" w:hAnsi="宋体" w:eastAsia="宋体" w:cs="宋体"/>
          <w:sz w:val="22"/>
          <w:szCs w:val="22"/>
        </w:rPr>
        <w:t>1：从业人员、营业收入、资产总额填报上一年度数据，无上一年度数据的新成立企业可不填报。</w:t>
      </w:r>
    </w:p>
    <w:p>
      <w:pPr>
        <w:spacing w:line="360" w:lineRule="auto"/>
        <w:ind w:firstLine="480"/>
        <w:rPr>
          <w:rFonts w:ascii="宋体" w:hAnsi="宋体" w:eastAsia="宋体" w:cs="宋体"/>
          <w:sz w:val="22"/>
          <w:szCs w:val="22"/>
        </w:rPr>
      </w:pPr>
      <w:r>
        <w:rPr>
          <w:rFonts w:hint="eastAsia" w:ascii="宋体" w:hAnsi="宋体" w:eastAsia="宋体" w:cs="宋体"/>
          <w:sz w:val="22"/>
          <w:szCs w:val="22"/>
        </w:rPr>
        <w:t>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spacing w:line="360" w:lineRule="auto"/>
        <w:ind w:firstLine="480"/>
        <w:rPr>
          <w:rFonts w:hint="eastAsia" w:ascii="宋体" w:hAnsi="宋体" w:eastAsia="宋体" w:cs="宋体"/>
          <w:sz w:val="22"/>
          <w:szCs w:val="22"/>
        </w:rPr>
      </w:pPr>
      <w:r>
        <w:rPr>
          <w:rFonts w:hint="eastAsia" w:ascii="宋体" w:hAnsi="宋体" w:eastAsia="宋体" w:cs="宋体"/>
          <w:sz w:val="22"/>
          <w:szCs w:val="22"/>
        </w:rPr>
        <w:t>中小企业声明函（承建本项目工程为中小企业或者承接本项目服务为中小企业时提交本函，所属行业应符合磋商文件中明确的本项目所属行业）</w:t>
      </w:r>
    </w:p>
    <w:p>
      <w:pPr>
        <w:rPr>
          <w:rFonts w:hint="eastAsia" w:ascii="宋体" w:hAnsi="宋体" w:eastAsia="宋体" w:cs="宋体"/>
          <w:sz w:val="22"/>
          <w:szCs w:val="22"/>
        </w:rPr>
      </w:pPr>
      <w:r>
        <w:rPr>
          <w:rFonts w:hint="eastAsia" w:ascii="宋体" w:hAnsi="宋体" w:eastAsia="宋体" w:cs="宋体"/>
          <w:sz w:val="22"/>
          <w:szCs w:val="22"/>
        </w:rPr>
        <w:br w:type="page"/>
      </w:r>
    </w:p>
    <w:p>
      <w:pPr>
        <w:spacing w:line="360" w:lineRule="auto"/>
        <w:jc w:val="center"/>
        <w:rPr>
          <w:rFonts w:hint="eastAsia" w:ascii="宋体" w:hAnsi="宋体" w:eastAsia="宋体" w:cs="宋体"/>
          <w:b/>
          <w:sz w:val="24"/>
          <w:szCs w:val="24"/>
        </w:rPr>
      </w:pPr>
    </w:p>
    <w:p>
      <w:pPr>
        <w:spacing w:line="360" w:lineRule="auto"/>
        <w:jc w:val="center"/>
        <w:rPr>
          <w:rFonts w:ascii="宋体" w:hAnsi="宋体" w:eastAsia="宋体" w:cs="宋体"/>
          <w:sz w:val="24"/>
          <w:szCs w:val="24"/>
        </w:rPr>
      </w:pPr>
      <w:r>
        <w:rPr>
          <w:rFonts w:hint="eastAsia" w:ascii="宋体" w:hAnsi="宋体" w:eastAsia="宋体" w:cs="宋体"/>
          <w:b/>
          <w:sz w:val="24"/>
          <w:szCs w:val="24"/>
        </w:rPr>
        <w:t>中小企业声明函（工程、服务）</w:t>
      </w:r>
    </w:p>
    <w:p>
      <w:pPr>
        <w:wordWrap w:val="0"/>
        <w:spacing w:line="360" w:lineRule="auto"/>
        <w:ind w:firstLine="482"/>
        <w:rPr>
          <w:rFonts w:ascii="宋体" w:hAnsi="宋体" w:eastAsia="宋体" w:cs="宋体"/>
          <w:sz w:val="22"/>
          <w:szCs w:val="22"/>
        </w:rPr>
      </w:pPr>
      <w:r>
        <w:rPr>
          <w:rFonts w:hint="eastAsia" w:ascii="宋体" w:hAnsi="宋体" w:eastAsia="宋体" w:cs="宋体"/>
          <w:sz w:val="22"/>
          <w:szCs w:val="22"/>
        </w:rPr>
        <w:t>本公司（联合体）郑重声明，根据《政府采购促进中小企业发展管理办法》（财库﹝2020﹞46号）的规定，本公司（联合体）参加</w:t>
      </w:r>
      <w:r>
        <w:rPr>
          <w:rFonts w:hint="eastAsia" w:ascii="宋体" w:hAnsi="宋体" w:eastAsia="宋体" w:cs="宋体"/>
          <w:sz w:val="22"/>
          <w:szCs w:val="22"/>
          <w:u w:val="single"/>
        </w:rPr>
        <w:t>（单位名称）</w:t>
      </w:r>
      <w:r>
        <w:rPr>
          <w:rFonts w:hint="eastAsia" w:ascii="宋体" w:hAnsi="宋体" w:eastAsia="宋体" w:cs="宋体"/>
          <w:sz w:val="22"/>
          <w:szCs w:val="22"/>
        </w:rPr>
        <w:t>的</w:t>
      </w:r>
      <w:r>
        <w:rPr>
          <w:rFonts w:hint="eastAsia" w:ascii="宋体" w:hAnsi="宋体" w:eastAsia="宋体" w:cs="宋体"/>
          <w:sz w:val="22"/>
          <w:szCs w:val="22"/>
          <w:u w:val="single"/>
        </w:rPr>
        <w:t>（项目名称）</w:t>
      </w:r>
      <w:r>
        <w:rPr>
          <w:rFonts w:hint="eastAsia" w:ascii="宋体" w:hAnsi="宋体" w:eastAsia="宋体" w:cs="宋体"/>
          <w:sz w:val="22"/>
          <w:szCs w:val="22"/>
        </w:rPr>
        <w:t>采购活动，工程的施工单位全部为符合政策要求的中小企业（或者：服务全部由符合政策要求的中小企业承接）。相关企业（含联合体中的中小企业、签订分包意向协议的中小企业）的具体情况如下：</w:t>
      </w:r>
    </w:p>
    <w:p>
      <w:pPr>
        <w:wordWrap w:val="0"/>
        <w:spacing w:line="360" w:lineRule="auto"/>
        <w:ind w:firstLine="482"/>
        <w:rPr>
          <w:rFonts w:ascii="宋体" w:hAnsi="宋体" w:eastAsia="宋体" w:cs="宋体"/>
          <w:sz w:val="22"/>
          <w:szCs w:val="22"/>
        </w:rPr>
      </w:pPr>
      <w:r>
        <w:rPr>
          <w:rFonts w:hint="eastAsia" w:ascii="宋体" w:hAnsi="宋体" w:eastAsia="宋体" w:cs="宋体"/>
          <w:sz w:val="22"/>
          <w:szCs w:val="22"/>
        </w:rPr>
        <w:t>1.（标的名称），属于（磋商文件中明确的所属行业）行业；承建（承接）企业为（企业名称），从业人员__________________人，营业收入为__________________万元，资产总额为__________________万元1，属于（中型企业、小型企业、微型企业）；</w:t>
      </w:r>
    </w:p>
    <w:p>
      <w:pPr>
        <w:wordWrap w:val="0"/>
        <w:spacing w:line="360" w:lineRule="auto"/>
        <w:ind w:firstLine="482"/>
        <w:rPr>
          <w:rFonts w:ascii="宋体" w:hAnsi="宋体" w:eastAsia="宋体" w:cs="宋体"/>
          <w:sz w:val="22"/>
          <w:szCs w:val="22"/>
        </w:rPr>
      </w:pPr>
      <w:r>
        <w:rPr>
          <w:rFonts w:hint="eastAsia" w:ascii="宋体" w:hAnsi="宋体" w:eastAsia="宋体" w:cs="宋体"/>
          <w:sz w:val="22"/>
          <w:szCs w:val="22"/>
        </w:rPr>
        <w:t>2.（标的名称），属于（磋商文件中明确的所属行业）行业；承建（承接）企业为（企业名称），从业人员__________________人，营业收入为__________________万元，资产总额为__________________万元1，属于（中型企业、小型企业、微型企业）；</w:t>
      </w:r>
    </w:p>
    <w:p>
      <w:pPr>
        <w:spacing w:line="360" w:lineRule="auto"/>
        <w:ind w:firstLine="480"/>
        <w:rPr>
          <w:rFonts w:ascii="宋体" w:hAnsi="宋体" w:eastAsia="宋体" w:cs="宋体"/>
          <w:sz w:val="22"/>
          <w:szCs w:val="22"/>
        </w:rPr>
      </w:pPr>
      <w:r>
        <w:rPr>
          <w:rFonts w:hint="eastAsia" w:ascii="宋体" w:hAnsi="宋体" w:eastAsia="宋体" w:cs="宋体"/>
          <w:sz w:val="22"/>
          <w:szCs w:val="22"/>
        </w:rPr>
        <w:t>……</w:t>
      </w:r>
    </w:p>
    <w:p>
      <w:pPr>
        <w:spacing w:line="360" w:lineRule="auto"/>
        <w:ind w:firstLine="480"/>
        <w:rPr>
          <w:rFonts w:ascii="宋体" w:hAnsi="宋体" w:eastAsia="宋体" w:cs="宋体"/>
          <w:sz w:val="22"/>
          <w:szCs w:val="22"/>
        </w:rPr>
      </w:pPr>
      <w:r>
        <w:rPr>
          <w:rFonts w:hint="eastAsia" w:ascii="宋体" w:hAnsi="宋体" w:eastAsia="宋体" w:cs="宋体"/>
          <w:sz w:val="22"/>
          <w:szCs w:val="22"/>
        </w:rPr>
        <w:t>以上企业，不属于大企业的分支机构，不存在控股股东为大企业的情形，也不存在与大企业的负责人为同一人的情形。</w:t>
      </w:r>
    </w:p>
    <w:p>
      <w:pPr>
        <w:spacing w:line="360" w:lineRule="auto"/>
        <w:ind w:firstLine="480"/>
        <w:rPr>
          <w:rFonts w:ascii="宋体" w:hAnsi="宋体" w:eastAsia="宋体" w:cs="宋体"/>
          <w:sz w:val="22"/>
          <w:szCs w:val="22"/>
        </w:rPr>
      </w:pPr>
      <w:r>
        <w:rPr>
          <w:rFonts w:hint="eastAsia" w:ascii="宋体" w:hAnsi="宋体" w:eastAsia="宋体" w:cs="宋体"/>
          <w:sz w:val="22"/>
          <w:szCs w:val="22"/>
        </w:rPr>
        <w:t>本企业对上述声明内容的真实性负责。如有虚假，将依法承担相应责任。</w:t>
      </w:r>
    </w:p>
    <w:p>
      <w:pPr>
        <w:spacing w:line="360" w:lineRule="auto"/>
        <w:jc w:val="right"/>
        <w:rPr>
          <w:rFonts w:ascii="宋体" w:hAnsi="宋体" w:eastAsia="宋体" w:cs="宋体"/>
          <w:sz w:val="22"/>
          <w:szCs w:val="22"/>
        </w:rPr>
      </w:pPr>
      <w:r>
        <w:rPr>
          <w:rFonts w:hint="eastAsia" w:ascii="宋体" w:hAnsi="宋体" w:eastAsia="宋体" w:cs="宋体"/>
          <w:sz w:val="22"/>
          <w:szCs w:val="22"/>
        </w:rPr>
        <w:t xml:space="preserve"> 企业名称（盖章）：__________________</w:t>
      </w:r>
    </w:p>
    <w:p>
      <w:pPr>
        <w:spacing w:line="360" w:lineRule="auto"/>
        <w:jc w:val="right"/>
        <w:rPr>
          <w:rFonts w:ascii="宋体" w:hAnsi="宋体" w:eastAsia="宋体" w:cs="宋体"/>
          <w:sz w:val="22"/>
          <w:szCs w:val="22"/>
        </w:rPr>
      </w:pPr>
      <w:r>
        <w:rPr>
          <w:rFonts w:hint="eastAsia" w:ascii="宋体" w:hAnsi="宋体" w:eastAsia="宋体" w:cs="宋体"/>
          <w:sz w:val="22"/>
          <w:szCs w:val="22"/>
        </w:rPr>
        <w:t xml:space="preserve"> 日  期：__________________</w:t>
      </w:r>
    </w:p>
    <w:p>
      <w:pPr>
        <w:spacing w:line="360" w:lineRule="auto"/>
        <w:ind w:firstLine="480"/>
        <w:rPr>
          <w:rFonts w:ascii="宋体" w:hAnsi="宋体" w:eastAsia="宋体" w:cs="宋体"/>
          <w:sz w:val="22"/>
          <w:szCs w:val="22"/>
        </w:rPr>
      </w:pPr>
      <w:r>
        <w:rPr>
          <w:rFonts w:hint="eastAsia" w:ascii="宋体" w:hAnsi="宋体" w:eastAsia="宋体" w:cs="宋体"/>
          <w:sz w:val="22"/>
          <w:szCs w:val="22"/>
        </w:rPr>
        <w:t>1：从业人员、营业收入、资产总额填报上一年度数据，无上一年度数据的新成立企业可不填报。</w:t>
      </w:r>
    </w:p>
    <w:p>
      <w:pPr>
        <w:spacing w:line="360" w:lineRule="auto"/>
        <w:ind w:firstLine="480"/>
        <w:rPr>
          <w:rFonts w:hint="eastAsia" w:ascii="宋体" w:hAnsi="宋体" w:eastAsia="宋体" w:cs="宋体"/>
          <w:sz w:val="22"/>
          <w:szCs w:val="22"/>
        </w:rPr>
      </w:pPr>
      <w:r>
        <w:rPr>
          <w:rFonts w:hint="eastAsia" w:ascii="宋体" w:hAnsi="宋体" w:eastAsia="宋体" w:cs="宋体"/>
          <w:sz w:val="22"/>
          <w:szCs w:val="22"/>
        </w:rPr>
        <w:t>2：供应商应当自行核实是否属于小微企业，并认真填写声明函，若有虚假将追究其责任。</w:t>
      </w:r>
    </w:p>
    <w:p>
      <w:pPr>
        <w:rPr>
          <w:rFonts w:hint="eastAsia" w:ascii="宋体" w:hAnsi="宋体" w:eastAsia="宋体" w:cs="宋体"/>
          <w:sz w:val="24"/>
          <w:szCs w:val="24"/>
        </w:rPr>
      </w:pPr>
      <w:r>
        <w:rPr>
          <w:rFonts w:hint="eastAsia" w:ascii="宋体" w:hAnsi="宋体" w:eastAsia="宋体" w:cs="宋体"/>
          <w:sz w:val="24"/>
          <w:szCs w:val="24"/>
        </w:rPr>
        <w:br w:type="page"/>
      </w:r>
    </w:p>
    <w:p>
      <w:pPr>
        <w:pStyle w:val="20"/>
        <w:rPr>
          <w:rFonts w:hint="eastAsia" w:ascii="宋体" w:hAnsi="Times New Roman" w:cs="宋体"/>
          <w:b/>
          <w:bCs/>
          <w:color w:val="000000"/>
          <w:szCs w:val="24"/>
          <w:highlight w:val="none"/>
        </w:rPr>
      </w:pPr>
      <w:r>
        <w:rPr>
          <w:rFonts w:hint="eastAsia" w:cs="宋体"/>
          <w:b/>
          <w:bCs/>
          <w:color w:val="000000"/>
          <w:szCs w:val="24"/>
          <w:lang w:val="en-US" w:eastAsia="zh-CN"/>
        </w:rPr>
        <w:t>六、投标人认为有必要提供的其他资料。</w:t>
      </w:r>
    </w:p>
    <w:p>
      <w:pPr>
        <w:rPr>
          <w:rFonts w:hint="eastAsia"/>
        </w:rPr>
      </w:pPr>
    </w:p>
    <w:p>
      <w:pPr>
        <w:rPr>
          <w:rFonts w:hint="eastAsia"/>
        </w:rPr>
      </w:pPr>
    </w:p>
    <w:p>
      <w:pPr>
        <w:rPr>
          <w:rFonts w:hint="eastAsia"/>
        </w:rPr>
      </w:pPr>
    </w:p>
    <w:p>
      <w:pPr>
        <w:rPr>
          <w:rFonts w:hint="eastAsia"/>
        </w:rPr>
      </w:pPr>
    </w:p>
    <w:p>
      <w:pPr>
        <w:adjustRightInd w:val="0"/>
        <w:snapToGrid w:val="0"/>
        <w:spacing w:line="360" w:lineRule="auto"/>
        <w:rPr>
          <w:rFonts w:hint="eastAsia" w:ascii="宋体" w:hAnsi="宋体" w:cs="宋体"/>
          <w:szCs w:val="21"/>
        </w:rPr>
      </w:pPr>
      <w:r>
        <w:rPr>
          <w:rFonts w:hint="eastAsia" w:ascii="宋体" w:hAnsi="宋体" w:cs="宋体"/>
          <w:szCs w:val="21"/>
        </w:rPr>
        <w:t>投标人代表签字或者签章：</w:t>
      </w:r>
    </w:p>
    <w:p>
      <w:pPr>
        <w:adjustRightInd w:val="0"/>
        <w:snapToGrid w:val="0"/>
        <w:spacing w:line="360" w:lineRule="auto"/>
        <w:rPr>
          <w:rFonts w:hint="eastAsia" w:ascii="宋体" w:hAnsi="宋体" w:cs="宋体"/>
          <w:szCs w:val="21"/>
        </w:rPr>
      </w:pPr>
      <w:r>
        <w:rPr>
          <w:rFonts w:hint="eastAsia" w:ascii="宋体" w:hAnsi="宋体" w:cs="宋体"/>
          <w:szCs w:val="21"/>
        </w:rPr>
        <w:t>投标人名称（加盖公章）：</w:t>
      </w:r>
    </w:p>
    <w:p>
      <w:pPr>
        <w:adjustRightInd w:val="0"/>
        <w:snapToGrid w:val="0"/>
        <w:spacing w:line="360" w:lineRule="auto"/>
        <w:rPr>
          <w:rFonts w:hint="eastAsia" w:ascii="宋体" w:hAnsi="宋体" w:cs="宋体"/>
          <w:szCs w:val="21"/>
        </w:rPr>
      </w:pPr>
      <w:r>
        <w:rPr>
          <w:rFonts w:hint="eastAsia" w:ascii="宋体" w:hAnsi="宋体" w:cs="宋体"/>
          <w:szCs w:val="21"/>
        </w:rPr>
        <w:t>日期：年 月 日</w:t>
      </w:r>
    </w:p>
    <w:p>
      <w:pPr>
        <w:tabs>
          <w:tab w:val="left" w:pos="851"/>
        </w:tabs>
        <w:rPr>
          <w:rFonts w:hint="eastAsia" w:ascii="宋体" w:hAnsi="宋体" w:cs="宋体"/>
          <w:sz w:val="24"/>
          <w:szCs w:val="24"/>
        </w:rPr>
        <w:sectPr>
          <w:headerReference r:id="rId6" w:type="default"/>
          <w:footerReference r:id="rId7" w:type="default"/>
          <w:pgSz w:w="11906" w:h="16838"/>
          <w:pgMar w:top="1434" w:right="1474" w:bottom="1434" w:left="1474" w:header="851" w:footer="992" w:gutter="0"/>
          <w:pgNumType w:fmt="decimal"/>
          <w:cols w:space="425" w:num="1"/>
          <w:docGrid w:type="lines" w:linePitch="312" w:charSpace="0"/>
        </w:sectPr>
      </w:pPr>
    </w:p>
    <w:p>
      <w:pPr>
        <w:widowControl w:val="0"/>
        <w:spacing w:line="360" w:lineRule="auto"/>
        <w:ind w:firstLine="0" w:firstLineChars="0"/>
        <w:jc w:val="center"/>
        <w:rPr>
          <w:rFonts w:hint="eastAsia" w:ascii="宋体" w:hAnsi="宋体" w:eastAsia="宋体" w:cs="宋体"/>
          <w:b/>
          <w:color w:val="auto"/>
          <w:sz w:val="36"/>
          <w:szCs w:val="44"/>
          <w:highlight w:val="none"/>
          <w:lang w:val="en-US" w:eastAsia="zh-CN" w:bidi="ar-SA"/>
        </w:rPr>
      </w:pPr>
      <w:bookmarkStart w:id="39" w:name="_Toc28351"/>
      <w:bookmarkStart w:id="40" w:name="_Toc56615725"/>
      <w:r>
        <w:rPr>
          <w:rFonts w:hint="eastAsia" w:ascii="宋体" w:hAnsi="宋体" w:eastAsia="宋体" w:cs="宋体"/>
          <w:b/>
          <w:color w:val="auto"/>
          <w:sz w:val="36"/>
          <w:szCs w:val="44"/>
          <w:highlight w:val="none"/>
          <w:lang w:val="en-US" w:eastAsia="zh-CN" w:bidi="ar-SA"/>
        </w:rPr>
        <w:t>第六部分  投标人须知</w:t>
      </w:r>
      <w:bookmarkEnd w:id="39"/>
      <w:bookmarkEnd w:id="40"/>
    </w:p>
    <w:p>
      <w:pPr>
        <w:keepNext/>
        <w:keepLines/>
        <w:widowControl w:val="0"/>
        <w:numPr>
          <w:ilvl w:val="1"/>
          <w:numId w:val="0"/>
        </w:numPr>
        <w:tabs>
          <w:tab w:val="left" w:pos="567"/>
        </w:tabs>
        <w:autoSpaceDE/>
        <w:autoSpaceDN/>
        <w:spacing w:before="40" w:after="40" w:line="360" w:lineRule="auto"/>
        <w:ind w:left="0" w:right="0"/>
        <w:jc w:val="both"/>
        <w:rPr>
          <w:rFonts w:hint="eastAsia" w:ascii="宋体" w:hAnsi="宋体" w:eastAsia="宋体" w:cs="宋体"/>
          <w:b/>
          <w:bCs/>
          <w:color w:val="auto"/>
          <w:kern w:val="2"/>
          <w:sz w:val="21"/>
          <w:szCs w:val="21"/>
          <w:highlight w:val="none"/>
          <w:lang w:val="en-US" w:bidi="ar-SA"/>
        </w:rPr>
      </w:pPr>
      <w:bookmarkStart w:id="41" w:name="_Toc276645574"/>
      <w:bookmarkStart w:id="42" w:name="_Toc7628"/>
      <w:bookmarkStart w:id="43" w:name="_Toc259090934"/>
      <w:bookmarkStart w:id="44" w:name="_Toc453844574"/>
      <w:bookmarkStart w:id="45" w:name="_Toc435345599"/>
      <w:r>
        <w:rPr>
          <w:rFonts w:hint="eastAsia" w:ascii="宋体" w:hAnsi="宋体" w:eastAsia="宋体" w:cs="宋体"/>
          <w:b/>
          <w:bCs/>
          <w:color w:val="auto"/>
          <w:kern w:val="2"/>
          <w:sz w:val="21"/>
          <w:szCs w:val="21"/>
          <w:highlight w:val="none"/>
          <w:lang w:val="en-US" w:bidi="ar-SA"/>
        </w:rPr>
        <w:t>一、说  明</w:t>
      </w:r>
      <w:bookmarkEnd w:id="41"/>
      <w:bookmarkEnd w:id="42"/>
      <w:bookmarkEnd w:id="43"/>
      <w:bookmarkEnd w:id="44"/>
      <w:bookmarkEnd w:id="45"/>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46" w:name="_Toc435345600"/>
      <w:bookmarkStart w:id="47" w:name="_Toc259090935"/>
      <w:bookmarkStart w:id="48" w:name="_Toc453844575"/>
      <w:r>
        <w:rPr>
          <w:rFonts w:hint="eastAsia" w:ascii="宋体" w:hAnsi="宋体" w:eastAsia="宋体" w:cs="宋体"/>
          <w:b/>
          <w:bCs/>
          <w:color w:val="auto"/>
          <w:kern w:val="2"/>
          <w:sz w:val="21"/>
          <w:szCs w:val="21"/>
          <w:highlight w:val="none"/>
          <w:lang w:val="en-US" w:bidi="ar-SA"/>
        </w:rPr>
        <w:t>1．适用范围</w:t>
      </w:r>
      <w:bookmarkEnd w:id="46"/>
      <w:bookmarkEnd w:id="47"/>
      <w:bookmarkEnd w:id="48"/>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1.1本招标文件适用于《投标人须知前附表》所述项目。</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49" w:name="_Toc453844576"/>
      <w:bookmarkStart w:id="50" w:name="_Toc259090936"/>
      <w:bookmarkStart w:id="51" w:name="_Toc435345601"/>
      <w:r>
        <w:rPr>
          <w:rFonts w:hint="eastAsia" w:ascii="宋体" w:hAnsi="宋体" w:eastAsia="宋体" w:cs="宋体"/>
          <w:b/>
          <w:bCs/>
          <w:color w:val="auto"/>
          <w:kern w:val="2"/>
          <w:sz w:val="21"/>
          <w:szCs w:val="21"/>
          <w:highlight w:val="none"/>
          <w:lang w:val="en-US" w:bidi="ar-SA"/>
        </w:rPr>
        <w:t>2．定义</w:t>
      </w:r>
      <w:bookmarkEnd w:id="49"/>
      <w:bookmarkEnd w:id="50"/>
      <w:bookmarkEnd w:id="51"/>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2.1“采购人”是指《投标人须知前附表》列明的、获得资金的国家机关、企事业单位、团体组织或者其他社会组织。</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2.2“采购代理机构”是指：无。</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2.3“招标采购单位”是指：采购人或采购代理机构。</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2.4“投标人”是指：向采购人提供货物、工程、服务的法人、其他组织或者自然人。</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2.5“货物”是指：各种形态和种类的物品，包括原材料、燃料、设备、产品等。</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2.6“服务”是指：货物和工程以外的其他采购对象。</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2.7合格的投标人</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2.7.1符合招标文件资格规定的投标人。</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2.7.2符合《投标人须知前附表》所列资格要求的投标人。</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2.8合格的货物</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2.8.1投标人提供所有货物必须是全新的、未使用过的货物。</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2.8.2国产的货物及其有关服务必须符合中华人民共和国的设计和制造的国家及行业标准、强制性规范。</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2.8.3进口的货物及其有关服务必须符合原产地和/或者中华人民共和国的设计和制造生产或者行业标准，具有合法的进口手续和途径，并通过了进口检验检疫主管部门的检验。</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2.8.4除非“投标须知前附表”中允许，否则不允许以进口产品参加投标。</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2.8.5投标人应保证，采购人在中华人民共和国使用该货物或者货物的任何一部分时，免受第三方提出的侵犯其专利权、商标权、著作权或者其他知识产权的起诉。</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2.8.6满足《投标人须知前附表》所列其他要求。</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2.9合格的服务：满足《投标人须知前附表》所列要求。</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2.10“中标人”是指经法定程序确定并授予合同的投标人。</w:t>
      </w:r>
    </w:p>
    <w:p>
      <w:pPr>
        <w:keepNext/>
        <w:keepLines/>
        <w:widowControl w:val="0"/>
        <w:numPr>
          <w:ilvl w:val="1"/>
          <w:numId w:val="0"/>
        </w:numPr>
        <w:tabs>
          <w:tab w:val="left" w:pos="567"/>
        </w:tabs>
        <w:autoSpaceDE/>
        <w:autoSpaceDN/>
        <w:spacing w:before="40" w:after="40" w:line="360" w:lineRule="auto"/>
        <w:ind w:left="0" w:right="0"/>
        <w:jc w:val="both"/>
        <w:rPr>
          <w:rFonts w:hint="eastAsia" w:ascii="宋体" w:hAnsi="宋体" w:eastAsia="宋体" w:cs="宋体"/>
          <w:b/>
          <w:bCs/>
          <w:color w:val="auto"/>
          <w:kern w:val="2"/>
          <w:sz w:val="21"/>
          <w:szCs w:val="21"/>
          <w:highlight w:val="none"/>
          <w:lang w:val="en-US" w:bidi="ar-SA"/>
        </w:rPr>
      </w:pPr>
      <w:bookmarkStart w:id="52" w:name="_Toc453844578"/>
      <w:bookmarkStart w:id="53" w:name="_Toc259090939"/>
      <w:bookmarkStart w:id="54" w:name="_Toc680"/>
      <w:bookmarkStart w:id="55" w:name="_Toc435345603"/>
      <w:r>
        <w:rPr>
          <w:rFonts w:hint="eastAsia" w:ascii="宋体" w:hAnsi="宋体" w:eastAsia="宋体" w:cs="宋体"/>
          <w:b/>
          <w:bCs/>
          <w:color w:val="auto"/>
          <w:kern w:val="2"/>
          <w:sz w:val="21"/>
          <w:szCs w:val="21"/>
          <w:highlight w:val="none"/>
          <w:lang w:val="en-US" w:bidi="ar-SA"/>
        </w:rPr>
        <w:t>二、</w:t>
      </w:r>
      <w:bookmarkEnd w:id="52"/>
      <w:bookmarkEnd w:id="53"/>
      <w:bookmarkEnd w:id="54"/>
      <w:bookmarkEnd w:id="55"/>
      <w:r>
        <w:rPr>
          <w:rFonts w:hint="eastAsia" w:ascii="宋体" w:hAnsi="宋体" w:eastAsia="宋体" w:cs="宋体"/>
          <w:b/>
          <w:bCs/>
          <w:color w:val="auto"/>
          <w:kern w:val="2"/>
          <w:sz w:val="21"/>
          <w:szCs w:val="21"/>
          <w:highlight w:val="none"/>
          <w:lang w:val="en-US" w:bidi="ar-SA"/>
        </w:rPr>
        <w:t>招标文件</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56" w:name="_Toc453844579"/>
      <w:bookmarkStart w:id="57" w:name="_Toc435345604"/>
      <w:bookmarkStart w:id="58" w:name="_Toc259090940"/>
      <w:r>
        <w:rPr>
          <w:rFonts w:hint="eastAsia" w:ascii="宋体" w:hAnsi="宋体" w:eastAsia="宋体" w:cs="宋体"/>
          <w:b/>
          <w:bCs/>
          <w:color w:val="auto"/>
          <w:kern w:val="2"/>
          <w:sz w:val="21"/>
          <w:szCs w:val="21"/>
          <w:highlight w:val="none"/>
          <w:lang w:val="en-US" w:bidi="ar-SA"/>
        </w:rPr>
        <w:t>3．招标文件的构成</w:t>
      </w:r>
      <w:bookmarkEnd w:id="56"/>
      <w:bookmarkEnd w:id="57"/>
      <w:bookmarkEnd w:id="58"/>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3.1招标文件由下列文件以及在招标过程中发出的修正和补充文件组成：</w:t>
      </w:r>
    </w:p>
    <w:p>
      <w:pPr>
        <w:widowControl w:val="0"/>
        <w:autoSpaceDE/>
        <w:autoSpaceDN/>
        <w:adjustRightInd w:val="0"/>
        <w:snapToGrid w:val="0"/>
        <w:spacing w:before="0" w:after="0" w:line="360" w:lineRule="auto"/>
        <w:ind w:left="0" w:right="0" w:firstLine="36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 招标公告</w:t>
      </w:r>
    </w:p>
    <w:p>
      <w:pPr>
        <w:widowControl w:val="0"/>
        <w:autoSpaceDE/>
        <w:autoSpaceDN/>
        <w:adjustRightInd w:val="0"/>
        <w:snapToGrid w:val="0"/>
        <w:spacing w:before="0" w:after="0" w:line="360" w:lineRule="auto"/>
        <w:ind w:left="0" w:right="0" w:firstLine="36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 用户需求书</w:t>
      </w:r>
    </w:p>
    <w:p>
      <w:pPr>
        <w:widowControl w:val="0"/>
        <w:autoSpaceDE/>
        <w:autoSpaceDN/>
        <w:adjustRightInd w:val="0"/>
        <w:snapToGrid w:val="0"/>
        <w:spacing w:before="0" w:after="0" w:line="360" w:lineRule="auto"/>
        <w:ind w:left="0" w:right="0" w:firstLine="36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 投标人须知前附表</w:t>
      </w:r>
    </w:p>
    <w:p>
      <w:pPr>
        <w:widowControl w:val="0"/>
        <w:autoSpaceDE/>
        <w:autoSpaceDN/>
        <w:adjustRightInd w:val="0"/>
        <w:snapToGrid w:val="0"/>
        <w:spacing w:before="0" w:after="0" w:line="360" w:lineRule="auto"/>
        <w:ind w:left="0" w:right="0" w:firstLine="36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 评标方法与标准</w:t>
      </w:r>
    </w:p>
    <w:p>
      <w:pPr>
        <w:widowControl w:val="0"/>
        <w:autoSpaceDE/>
        <w:autoSpaceDN/>
        <w:adjustRightInd w:val="0"/>
        <w:snapToGrid w:val="0"/>
        <w:spacing w:before="0" w:after="0" w:line="360" w:lineRule="auto"/>
        <w:ind w:left="0" w:right="0" w:firstLine="36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 xml:space="preserve">5） </w:t>
      </w:r>
      <w:r>
        <w:rPr>
          <w:rFonts w:hint="eastAsia" w:ascii="宋体" w:hAnsi="宋体" w:eastAsia="宋体" w:cs="宋体"/>
          <w:color w:val="auto"/>
          <w:sz w:val="21"/>
          <w:szCs w:val="21"/>
          <w:highlight w:val="none"/>
          <w:lang w:val="en-US" w:bidi="ar-SA"/>
        </w:rPr>
        <w:t>合同文本</w:t>
      </w:r>
    </w:p>
    <w:p>
      <w:pPr>
        <w:widowControl w:val="0"/>
        <w:autoSpaceDE/>
        <w:autoSpaceDN/>
        <w:adjustRightInd w:val="0"/>
        <w:snapToGrid w:val="0"/>
        <w:spacing w:before="0" w:after="0" w:line="360" w:lineRule="auto"/>
        <w:ind w:left="0" w:right="0" w:firstLine="360"/>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6） 投标文件格式</w:t>
      </w:r>
    </w:p>
    <w:p>
      <w:pPr>
        <w:widowControl w:val="0"/>
        <w:autoSpaceDE/>
        <w:autoSpaceDN/>
        <w:adjustRightInd w:val="0"/>
        <w:snapToGrid w:val="0"/>
        <w:spacing w:before="0" w:after="0" w:line="360" w:lineRule="auto"/>
        <w:ind w:left="0" w:right="0" w:firstLine="360"/>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 xml:space="preserve">7） </w:t>
      </w:r>
      <w:r>
        <w:rPr>
          <w:rFonts w:hint="eastAsia" w:ascii="宋体" w:hAnsi="宋体" w:eastAsia="宋体" w:cs="宋体"/>
          <w:color w:val="auto"/>
          <w:kern w:val="2"/>
          <w:sz w:val="21"/>
          <w:szCs w:val="21"/>
          <w:highlight w:val="none"/>
          <w:lang w:val="en-US" w:bidi="ar-SA"/>
        </w:rPr>
        <w:t>投标人须知</w:t>
      </w:r>
    </w:p>
    <w:p>
      <w:pPr>
        <w:widowControl w:val="0"/>
        <w:autoSpaceDE/>
        <w:autoSpaceDN/>
        <w:adjustRightInd w:val="0"/>
        <w:snapToGrid w:val="0"/>
        <w:spacing w:before="0" w:after="0" w:line="360" w:lineRule="auto"/>
        <w:ind w:left="0" w:right="0" w:firstLine="36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8） 在招标过程中由招标采购单位发出的修正和补充文件等</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3.2投标人应认真阅读、并充分理解招标文件的全部内容（包括所有的补充、修改内容、重要事项、格式、条款和技术规范、参数及要求等）。投标人没有按照招标文件要求提交全部资料，或者投标没有对招标文件在各方面都作出实质性响应是投标人的风险，有可能导致其投标被拒绝，或者被认定为无效投标或者被确定为投标无效。</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3.3投标人向本招标文件中所述的采购人咨询的有关本招标项目事项，一切以法律法规的规定和本公司书面答复为准，其他一切形式均为个人意见，不代表本</w:t>
      </w:r>
      <w:r>
        <w:rPr>
          <w:rFonts w:hint="eastAsia" w:ascii="宋体" w:hAnsi="宋体" w:eastAsia="宋体" w:cs="宋体"/>
          <w:color w:val="auto"/>
          <w:kern w:val="2"/>
          <w:sz w:val="21"/>
          <w:szCs w:val="21"/>
          <w:highlight w:val="none"/>
          <w:lang w:val="en-US" w:eastAsia="zh-CN" w:bidi="ar-SA"/>
        </w:rPr>
        <w:t>单位</w:t>
      </w:r>
      <w:r>
        <w:rPr>
          <w:rFonts w:hint="eastAsia" w:ascii="宋体" w:hAnsi="宋体" w:eastAsia="宋体" w:cs="宋体"/>
          <w:color w:val="auto"/>
          <w:kern w:val="2"/>
          <w:sz w:val="21"/>
          <w:szCs w:val="21"/>
          <w:highlight w:val="none"/>
          <w:lang w:val="en-US" w:bidi="ar-SA"/>
        </w:rPr>
        <w:t>的意见。</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59" w:name="_Toc435345605"/>
      <w:bookmarkStart w:id="60" w:name="_Toc259090941"/>
      <w:bookmarkStart w:id="61" w:name="_Toc453844580"/>
      <w:r>
        <w:rPr>
          <w:rFonts w:hint="eastAsia" w:ascii="宋体" w:hAnsi="宋体" w:eastAsia="宋体" w:cs="宋体"/>
          <w:b/>
          <w:bCs/>
          <w:color w:val="auto"/>
          <w:kern w:val="2"/>
          <w:sz w:val="21"/>
          <w:szCs w:val="21"/>
          <w:highlight w:val="none"/>
          <w:lang w:val="en-US" w:bidi="ar-SA"/>
        </w:rPr>
        <w:t>4．招标文件的澄清或者修改</w:t>
      </w:r>
      <w:bookmarkEnd w:id="59"/>
      <w:bookmarkEnd w:id="60"/>
      <w:bookmarkEnd w:id="61"/>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4.1招标文件的澄清是指采购人对招标文件中的遗漏、错误、词义表达不清或者对比较复杂的事项进行说明，回答投标人提出的各种问题。招标文件的修改是指采购人或者采购人对招标文件中出现的错误进行修订。投标截止期前的任何时候，无论出于何种原因，采购人可主动的或者在解答投标人提出的澄清问题时对招标文件进行修改，但不得改变采购标的和资格条件。澄清或者修改应当在原公告发布媒体上发布澄清公告。澄清或者修改的内容为招标文件的组成部分。</w:t>
      </w:r>
    </w:p>
    <w:p>
      <w:pPr>
        <w:keepLines/>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4.2任何要求对招标文件进行澄清的投标人，均应以书面形式通知招标采购单位。招标采购单位对其收到的对招标文件的书面澄清要求均以书面形式予以答复，同时将书面答复发给每个获取招标文件的投标人（答复中不包括问题的来源）。投标人在收到上述答复后，应立即向招标采购单位回函确认。该答复作为招标文件的一部分，对投标人有约束力。</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4.3招标文件的修改将以书面形式通知所有获取招标文件的投标人，并对其具有约束力。投标人在收到修改通知后，应立即向招标采购单位回函确认。</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4.4采购人对已发出的招标文件进行必要的澄清或者修改的，应当在招标文件要求提交投标文件截止时间至少十五个日历日前，以书面形式通知所有招标文件收受人。该澄清或者修改的内容为招标文件的组成部分。采购人修改招标文件之日起至投标截止期少于十五个日历日的，采购人或者采购代理机构应当顺延提交投标文件的截止时间，将变更时间书面通知所有招标文件收受人。</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4.5采购人或者采购代理机构将澄清（更正/变更）公告通知成功购买招标文件的投标人，投标人在收到澄清或者修改（更正/变更）通知后，应按要求以书面形式向采购人或者采购代理机构确认。如在24小时之内无书面确认则视为已收悉，并有责任履行相应的义务。</w:t>
      </w:r>
    </w:p>
    <w:p>
      <w:pPr>
        <w:keepNext/>
        <w:keepLines/>
        <w:widowControl w:val="0"/>
        <w:numPr>
          <w:ilvl w:val="1"/>
          <w:numId w:val="0"/>
        </w:numPr>
        <w:tabs>
          <w:tab w:val="left" w:pos="567"/>
        </w:tabs>
        <w:autoSpaceDE/>
        <w:autoSpaceDN/>
        <w:spacing w:before="40" w:after="40" w:line="360" w:lineRule="auto"/>
        <w:ind w:left="0" w:right="0"/>
        <w:jc w:val="both"/>
        <w:rPr>
          <w:rFonts w:hint="eastAsia" w:ascii="宋体" w:hAnsi="宋体" w:eastAsia="宋体" w:cs="宋体"/>
          <w:b/>
          <w:bCs/>
          <w:color w:val="auto"/>
          <w:kern w:val="2"/>
          <w:sz w:val="21"/>
          <w:szCs w:val="21"/>
          <w:highlight w:val="none"/>
          <w:lang w:val="en-US" w:bidi="ar-SA"/>
        </w:rPr>
      </w:pPr>
      <w:bookmarkStart w:id="62" w:name="_Toc259090942"/>
      <w:bookmarkStart w:id="63" w:name="_Toc453844581"/>
      <w:bookmarkStart w:id="64" w:name="_Toc435345606"/>
      <w:bookmarkStart w:id="65" w:name="_Toc31675"/>
      <w:r>
        <w:rPr>
          <w:rFonts w:hint="eastAsia" w:ascii="宋体" w:hAnsi="宋体" w:eastAsia="宋体" w:cs="宋体"/>
          <w:b/>
          <w:bCs/>
          <w:color w:val="auto"/>
          <w:kern w:val="2"/>
          <w:sz w:val="21"/>
          <w:szCs w:val="21"/>
          <w:highlight w:val="none"/>
          <w:lang w:val="en-US" w:bidi="ar-SA"/>
        </w:rPr>
        <w:t>三、投标文件的编制</w:t>
      </w:r>
      <w:bookmarkEnd w:id="62"/>
      <w:bookmarkEnd w:id="63"/>
      <w:bookmarkEnd w:id="64"/>
      <w:bookmarkEnd w:id="65"/>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66" w:name="_Toc259090943"/>
      <w:bookmarkStart w:id="67" w:name="_Toc435345607"/>
      <w:bookmarkStart w:id="68" w:name="_Toc453844582"/>
      <w:r>
        <w:rPr>
          <w:rFonts w:hint="eastAsia" w:ascii="宋体" w:hAnsi="宋体" w:eastAsia="宋体" w:cs="宋体"/>
          <w:b/>
          <w:bCs/>
          <w:color w:val="auto"/>
          <w:kern w:val="2"/>
          <w:sz w:val="21"/>
          <w:szCs w:val="21"/>
          <w:highlight w:val="none"/>
          <w:lang w:val="en-US" w:bidi="ar-SA"/>
        </w:rPr>
        <w:t>5．投标的语言</w:t>
      </w:r>
      <w:bookmarkEnd w:id="66"/>
      <w:r>
        <w:rPr>
          <w:rFonts w:hint="eastAsia" w:ascii="宋体" w:hAnsi="宋体" w:eastAsia="宋体" w:cs="宋体"/>
          <w:b/>
          <w:bCs/>
          <w:color w:val="auto"/>
          <w:kern w:val="2"/>
          <w:sz w:val="21"/>
          <w:szCs w:val="21"/>
          <w:highlight w:val="none"/>
          <w:lang w:val="en-US" w:bidi="ar-SA"/>
        </w:rPr>
        <w:t>及计量</w:t>
      </w:r>
      <w:bookmarkEnd w:id="67"/>
      <w:bookmarkEnd w:id="68"/>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5.1投标人提交的投标文件以及投标人与（招标采购单位）就有关投标的所有来往函电均应使用中文。投标人提交的支持文件或者印刷的资料可以用另一种语言，但相应内容应附有中文翻译本，在解释投标文件的修改内容时以中文翻译本为准。对中文翻译有异议的，以权威机构的译本为准。</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5.2除非招标文件中另有规定，投标人在投标文件中及其与招标采购单位的所有往来文件中的计量单位均应采用中华人民共和国法定计量单位。</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69" w:name="_Toc259090944"/>
      <w:bookmarkStart w:id="70" w:name="_Toc453844583"/>
      <w:bookmarkStart w:id="71" w:name="_Toc435345608"/>
      <w:r>
        <w:rPr>
          <w:rFonts w:hint="eastAsia" w:ascii="宋体" w:hAnsi="宋体" w:eastAsia="宋体" w:cs="宋体"/>
          <w:b/>
          <w:bCs/>
          <w:color w:val="auto"/>
          <w:kern w:val="2"/>
          <w:sz w:val="21"/>
          <w:szCs w:val="21"/>
          <w:highlight w:val="none"/>
          <w:lang w:val="en-US" w:bidi="ar-SA"/>
        </w:rPr>
        <w:t>6．投标文件的构成</w:t>
      </w:r>
      <w:bookmarkEnd w:id="69"/>
      <w:bookmarkEnd w:id="70"/>
      <w:bookmarkEnd w:id="71"/>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6.1投标文件的构成应符合法律法规及招标文件的要求，具体内容应包括但不少于本招标文件《投标文件格式》的所有内容。</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6.2投标文件必须按照招标文件要求签署、盖章（不接受电子公章、电子签名或者电子签章)。</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72" w:name="_Toc259090945"/>
      <w:bookmarkStart w:id="73" w:name="_Toc453844584"/>
      <w:bookmarkStart w:id="74" w:name="_Toc435345609"/>
      <w:r>
        <w:rPr>
          <w:rFonts w:hint="eastAsia" w:ascii="宋体" w:hAnsi="宋体" w:eastAsia="宋体" w:cs="宋体"/>
          <w:b/>
          <w:bCs/>
          <w:color w:val="auto"/>
          <w:kern w:val="2"/>
          <w:sz w:val="21"/>
          <w:szCs w:val="21"/>
          <w:highlight w:val="none"/>
          <w:lang w:val="en-US" w:bidi="ar-SA"/>
        </w:rPr>
        <w:t>7．投标文件编制</w:t>
      </w:r>
      <w:bookmarkEnd w:id="72"/>
      <w:bookmarkEnd w:id="73"/>
      <w:bookmarkEnd w:id="74"/>
    </w:p>
    <w:p>
      <w:pPr>
        <w:widowControl w:val="0"/>
        <w:adjustRightInd w:val="0"/>
        <w:snapToGrid w:val="0"/>
        <w:spacing w:line="360" w:lineRule="auto"/>
        <w:ind w:left="420" w:hanging="420" w:hanging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7.1投标人应当对投标文件进行装订，对未经装订的投标文件可能发生的文件散落或缺损，由此产生的后果由投标人承担。</w:t>
      </w:r>
    </w:p>
    <w:p>
      <w:pPr>
        <w:widowControl w:val="0"/>
        <w:adjustRightInd w:val="0"/>
        <w:snapToGrid w:val="0"/>
        <w:spacing w:line="360" w:lineRule="auto"/>
        <w:ind w:left="420" w:hanging="420" w:hanging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7.2投标人应完整、真实、准确的填写招标文件中规定的所有内容。</w:t>
      </w:r>
    </w:p>
    <w:p>
      <w:pPr>
        <w:widowControl w:val="0"/>
        <w:adjustRightInd w:val="0"/>
        <w:snapToGrid w:val="0"/>
        <w:spacing w:line="360" w:lineRule="auto"/>
        <w:ind w:left="420" w:hanging="420" w:hanging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7.3投标人必须对投标文件所提供的全部资料的真实性承担法律责任，并无条件接受招标采购单位对其中任何资料进行核实的要求。</w:t>
      </w:r>
    </w:p>
    <w:p>
      <w:pPr>
        <w:widowControl w:val="0"/>
        <w:adjustRightInd w:val="0"/>
        <w:snapToGrid w:val="0"/>
        <w:spacing w:line="360" w:lineRule="auto"/>
        <w:ind w:left="420" w:hanging="420" w:hanging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7.4如果因为投标人投标文件填报的内容不详，或没有提供招标文件中所要求的全部资料及数据，由此造成的后果由投标人承担。</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75" w:name="_Toc435345610"/>
      <w:bookmarkStart w:id="76" w:name="_Toc259090946"/>
      <w:bookmarkStart w:id="77" w:name="_Toc453844585"/>
      <w:r>
        <w:rPr>
          <w:rFonts w:hint="eastAsia" w:ascii="宋体" w:hAnsi="宋体" w:eastAsia="宋体" w:cs="宋体"/>
          <w:b/>
          <w:bCs/>
          <w:color w:val="auto"/>
          <w:kern w:val="2"/>
          <w:sz w:val="21"/>
          <w:szCs w:val="21"/>
          <w:highlight w:val="none"/>
          <w:lang w:val="en-US" w:bidi="ar-SA"/>
        </w:rPr>
        <w:t>8．投标报价</w:t>
      </w:r>
      <w:bookmarkEnd w:id="75"/>
      <w:bookmarkEnd w:id="76"/>
      <w:bookmarkEnd w:id="77"/>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8.1如招标文件无特殊规定，投标价格以人民币填报。</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8.2投标人应按照《投标人须知前附表》《用户需求书》规定的内容进行报价，并按《报价表》确定的格式报出价格。投标总价中不得包含招标文件要求以外的内容，否则，在评标时不予核减。投标总价中也不得缺漏招标文件所要求的内容，否则，视为该漏报或者不报部分的费用已包括在已报的分项报价中而不予支付。</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8.3《投标分项报价表》填写时应响应下列要求：</w:t>
      </w:r>
    </w:p>
    <w:p>
      <w:pPr>
        <w:widowControl w:val="0"/>
        <w:autoSpaceDE/>
        <w:autoSpaceDN/>
        <w:adjustRightInd w:val="0"/>
        <w:snapToGrid w:val="0"/>
        <w:spacing w:before="0" w:after="0" w:line="360" w:lineRule="auto"/>
        <w:ind w:left="650" w:leftChars="200" w:right="0" w:hanging="210" w:hangingChars="1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 所有根据合同或者其他原因应由投标人支付的税款和其他应缴纳的费用都要包括在投标人提交的投标价格中；</w:t>
      </w:r>
    </w:p>
    <w:p>
      <w:pPr>
        <w:widowControl w:val="0"/>
        <w:autoSpaceDE/>
        <w:autoSpaceDN/>
        <w:adjustRightInd w:val="0"/>
        <w:snapToGrid w:val="0"/>
        <w:spacing w:before="0" w:after="0" w:line="360" w:lineRule="auto"/>
        <w:ind w:left="700" w:right="0" w:hanging="280"/>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kern w:val="2"/>
          <w:sz w:val="21"/>
          <w:szCs w:val="21"/>
          <w:highlight w:val="none"/>
          <w:lang w:val="en-US" w:bidi="ar-SA"/>
        </w:rPr>
        <w:t xml:space="preserve">2） </w:t>
      </w:r>
      <w:r>
        <w:rPr>
          <w:rFonts w:hint="eastAsia" w:ascii="宋体" w:hAnsi="宋体" w:eastAsia="宋体" w:cs="宋体"/>
          <w:color w:val="auto"/>
          <w:sz w:val="21"/>
          <w:szCs w:val="21"/>
          <w:highlight w:val="none"/>
          <w:lang w:val="en-US" w:bidi="ar-SA"/>
        </w:rPr>
        <w:t>应包含货物运至最终目的地的运输、保险和伴随货物服务的其他所有费用。</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sz w:val="21"/>
          <w:szCs w:val="21"/>
          <w:highlight w:val="none"/>
          <w:lang w:val="en-US" w:bidi="ar-SA"/>
        </w:rPr>
        <w:t>8.4</w:t>
      </w:r>
      <w:r>
        <w:rPr>
          <w:rFonts w:hint="eastAsia" w:ascii="宋体" w:hAnsi="宋体" w:eastAsia="宋体" w:cs="宋体"/>
          <w:color w:val="auto"/>
          <w:kern w:val="2"/>
          <w:sz w:val="21"/>
          <w:szCs w:val="21"/>
          <w:highlight w:val="none"/>
          <w:lang w:val="en-US" w:bidi="ar-SA"/>
        </w:rPr>
        <w:t>投标文件报价出现前后不一致的，按照下列规定修正：（一）投标文件中</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bidi="ar-SA"/>
        </w:rPr>
        <w:t>报价表</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bidi="ar-SA"/>
        </w:rPr>
        <w:t>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同时出现两种以上不一致的，按照前款规定的顺序修正。</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78" w:name="_Toc453844586"/>
      <w:bookmarkStart w:id="79" w:name="_Toc259090947"/>
      <w:bookmarkStart w:id="80" w:name="_Toc435345611"/>
      <w:r>
        <w:rPr>
          <w:rFonts w:hint="eastAsia" w:ascii="宋体" w:hAnsi="宋体" w:eastAsia="宋体" w:cs="宋体"/>
          <w:b/>
          <w:bCs/>
          <w:color w:val="auto"/>
          <w:kern w:val="2"/>
          <w:sz w:val="21"/>
          <w:szCs w:val="21"/>
          <w:highlight w:val="none"/>
          <w:lang w:val="en-US" w:bidi="ar-SA"/>
        </w:rPr>
        <w:t>9．备选方案</w:t>
      </w:r>
      <w:bookmarkEnd w:id="78"/>
      <w:bookmarkEnd w:id="79"/>
      <w:bookmarkEnd w:id="80"/>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9.1只允许投标人有一个投标方案，否则将被视为无效投标。（招标文件允许有备选方案的除外）</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81" w:name="_Toc435345612"/>
      <w:bookmarkStart w:id="82" w:name="_Toc453844587"/>
      <w:bookmarkStart w:id="83" w:name="_Toc259090949"/>
      <w:r>
        <w:rPr>
          <w:rFonts w:hint="eastAsia" w:ascii="宋体" w:hAnsi="宋体" w:eastAsia="宋体" w:cs="宋体"/>
          <w:b/>
          <w:bCs/>
          <w:color w:val="auto"/>
          <w:kern w:val="2"/>
          <w:sz w:val="21"/>
          <w:szCs w:val="21"/>
          <w:highlight w:val="none"/>
          <w:lang w:val="en-US" w:bidi="ar-SA"/>
        </w:rPr>
        <w:t>10．投标人资格证明文件</w:t>
      </w:r>
      <w:bookmarkEnd w:id="81"/>
      <w:bookmarkEnd w:id="82"/>
      <w:bookmarkEnd w:id="83"/>
    </w:p>
    <w:p>
      <w:pPr>
        <w:widowControl w:val="0"/>
        <w:tabs>
          <w:tab w:val="left" w:pos="7740"/>
        </w:tabs>
        <w:autoSpaceDE/>
        <w:autoSpaceDN/>
        <w:adjustRightInd w:val="0"/>
        <w:snapToGrid w:val="0"/>
        <w:spacing w:before="0" w:after="0" w:line="360" w:lineRule="auto"/>
        <w:ind w:left="420" w:right="0" w:hanging="42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10.1投标人应按招标文件的要求，提交证明其有资格参加投标和中标后有履行合同能力的文件，并作为其投标文件的组成部分，内容详见招标文件《投标文件格式》中的“资格性文件”。</w:t>
      </w:r>
    </w:p>
    <w:p>
      <w:pPr>
        <w:widowControl w:val="0"/>
        <w:tabs>
          <w:tab w:val="left" w:pos="7740"/>
        </w:tabs>
        <w:autoSpaceDE/>
        <w:autoSpaceDN/>
        <w:adjustRightInd w:val="0"/>
        <w:snapToGrid w:val="0"/>
        <w:spacing w:before="0" w:after="0" w:line="360" w:lineRule="auto"/>
        <w:ind w:left="420" w:right="0" w:hanging="42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10.2资格证明文件必须真实有效，复印件必须加盖单位印章；招标文件投标人资格要求或者《投标文件格式》中的“资格性文件”要求携带原件的，投标人应该在开标现场向评标委员会提供原件核对，否则将作无效投标处理。</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84" w:name="_Toc259090951"/>
      <w:bookmarkStart w:id="85" w:name="_Toc453844589"/>
      <w:bookmarkStart w:id="86" w:name="_Toc42923352"/>
      <w:bookmarkStart w:id="87" w:name="_Toc435345614"/>
      <w:bookmarkStart w:id="88" w:name="_Toc230597966"/>
      <w:bookmarkStart w:id="89" w:name="_Toc222823292"/>
      <w:r>
        <w:rPr>
          <w:rFonts w:hint="eastAsia" w:ascii="宋体" w:hAnsi="宋体" w:eastAsia="宋体" w:cs="宋体"/>
          <w:b/>
          <w:bCs/>
          <w:color w:val="auto"/>
          <w:kern w:val="2"/>
          <w:sz w:val="21"/>
          <w:szCs w:val="21"/>
          <w:highlight w:val="none"/>
          <w:lang w:val="en-US" w:bidi="ar-SA"/>
        </w:rPr>
        <w:t>11．投标有效期</w:t>
      </w:r>
      <w:bookmarkEnd w:id="84"/>
      <w:bookmarkEnd w:id="85"/>
      <w:bookmarkEnd w:id="86"/>
      <w:bookmarkEnd w:id="87"/>
      <w:bookmarkEnd w:id="88"/>
      <w:bookmarkEnd w:id="89"/>
    </w:p>
    <w:p>
      <w:pPr>
        <w:widowControl w:val="0"/>
        <w:autoSpaceDE w:val="0"/>
        <w:autoSpaceDN w:val="0"/>
        <w:adjustRightInd w:val="0"/>
        <w:snapToGrid w:val="0"/>
        <w:spacing w:before="0" w:after="0" w:line="360" w:lineRule="auto"/>
        <w:ind w:left="473" w:right="32"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kern w:val="2"/>
          <w:sz w:val="21"/>
          <w:szCs w:val="21"/>
          <w:highlight w:val="none"/>
          <w:lang w:val="en-US" w:bidi="ar-SA"/>
        </w:rPr>
        <w:t>11</w:t>
      </w:r>
      <w:r>
        <w:rPr>
          <w:rFonts w:hint="eastAsia" w:ascii="宋体" w:hAnsi="宋体" w:eastAsia="宋体" w:cs="宋体"/>
          <w:color w:val="auto"/>
          <w:sz w:val="21"/>
          <w:szCs w:val="21"/>
          <w:highlight w:val="none"/>
          <w:lang w:val="en-US" w:bidi="ar-SA"/>
        </w:rPr>
        <w:t>.1 投标文件应在《投标人须知前附表》规定的时间内保持有效。投标有效期比规定时间短的将作无效投标处理。</w:t>
      </w:r>
    </w:p>
    <w:p>
      <w:pPr>
        <w:widowControl w:val="0"/>
        <w:autoSpaceDE w:val="0"/>
        <w:autoSpaceDN w:val="0"/>
        <w:adjustRightInd w:val="0"/>
        <w:snapToGrid w:val="0"/>
        <w:spacing w:before="0" w:after="0" w:line="360" w:lineRule="auto"/>
        <w:ind w:left="473" w:right="32"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kern w:val="2"/>
          <w:sz w:val="21"/>
          <w:szCs w:val="21"/>
          <w:highlight w:val="none"/>
          <w:lang w:val="en-US" w:bidi="ar-SA"/>
        </w:rPr>
        <w:t>11</w:t>
      </w:r>
      <w:r>
        <w:rPr>
          <w:rFonts w:hint="eastAsia" w:ascii="宋体" w:hAnsi="宋体" w:eastAsia="宋体" w:cs="宋体"/>
          <w:color w:val="auto"/>
          <w:sz w:val="21"/>
          <w:szCs w:val="21"/>
          <w:highlight w:val="none"/>
          <w:lang w:val="en-US" w:bidi="ar-SA"/>
        </w:rPr>
        <w:t>.2 特殊情况下，采购人可于投标有效期期满之前，要求投标人同意延长投标有效期，要求与答复均应为书面形式。投标人可以拒绝上述要求。对于同意该要求的投标人，既不要求也不允许其修改投标文件。</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90" w:name="_Toc453844590"/>
      <w:bookmarkStart w:id="91" w:name="_Toc435345615"/>
      <w:bookmarkStart w:id="92" w:name="_Toc259090952"/>
      <w:r>
        <w:rPr>
          <w:rFonts w:hint="eastAsia" w:ascii="宋体" w:hAnsi="宋体" w:eastAsia="宋体" w:cs="宋体"/>
          <w:b/>
          <w:bCs/>
          <w:color w:val="auto"/>
          <w:kern w:val="2"/>
          <w:sz w:val="21"/>
          <w:szCs w:val="21"/>
          <w:highlight w:val="none"/>
          <w:lang w:val="en-US" w:bidi="ar-SA"/>
        </w:rPr>
        <w:t>12．投标文件的数量和签署</w:t>
      </w:r>
      <w:bookmarkEnd w:id="90"/>
      <w:bookmarkEnd w:id="91"/>
      <w:bookmarkEnd w:id="92"/>
    </w:p>
    <w:p>
      <w:pPr>
        <w:widowControl w:val="0"/>
        <w:autoSpaceDE w:val="0"/>
        <w:autoSpaceDN w:val="0"/>
        <w:adjustRightInd w:val="0"/>
        <w:snapToGrid w:val="0"/>
        <w:spacing w:before="0" w:after="0" w:line="360" w:lineRule="auto"/>
        <w:ind w:left="473" w:right="32"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12.1 投标人应按《投标人须知前附表》规定的数量提交投标文件，投标文件的副本可采用正本的复印件。每套投标文件须清楚地标明“正本”“副本”。若副本与正本不符，以正本为准。</w:t>
      </w:r>
    </w:p>
    <w:p>
      <w:pPr>
        <w:widowControl w:val="0"/>
        <w:autoSpaceDE w:val="0"/>
        <w:autoSpaceDN w:val="0"/>
        <w:adjustRightInd w:val="0"/>
        <w:snapToGrid w:val="0"/>
        <w:spacing w:before="0" w:after="0" w:line="360" w:lineRule="auto"/>
        <w:ind w:left="473" w:right="32"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12.2 投标文件的正本需打印或者用不褪色墨水书写，并由法定代表人或者经其正式授权的代表签字，被授权代表签字的应在投标文件中附《法定代表人授权书》。</w:t>
      </w:r>
    </w:p>
    <w:p>
      <w:pPr>
        <w:widowControl w:val="0"/>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12.3 投标文件中的任何重要的插字、涂改和增删，必须由法定代表人或者经其正式授权的代表在旁边签章或者签字才有效。（暗标除外）</w:t>
      </w:r>
    </w:p>
    <w:p>
      <w:pPr>
        <w:widowControl w:val="0"/>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12.4招标文件中已明示需盖章签名处，均须加盖投标人公章，并经投标人法定代表人或者其授权委托人签名或者盖章。（暗标除外）</w:t>
      </w:r>
    </w:p>
    <w:p>
      <w:pPr>
        <w:widowControl w:val="0"/>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12.5电报、电话、传真形式的投标文件概不接受。</w:t>
      </w:r>
    </w:p>
    <w:p>
      <w:pPr>
        <w:keepNext/>
        <w:keepLines/>
        <w:widowControl w:val="0"/>
        <w:numPr>
          <w:ilvl w:val="1"/>
          <w:numId w:val="0"/>
        </w:numPr>
        <w:tabs>
          <w:tab w:val="left" w:pos="567"/>
        </w:tabs>
        <w:autoSpaceDE/>
        <w:autoSpaceDN/>
        <w:spacing w:before="40" w:after="40" w:line="360" w:lineRule="auto"/>
        <w:ind w:left="0" w:right="0"/>
        <w:jc w:val="both"/>
        <w:rPr>
          <w:rFonts w:hint="eastAsia" w:ascii="宋体" w:hAnsi="宋体" w:eastAsia="宋体" w:cs="宋体"/>
          <w:b/>
          <w:bCs/>
          <w:color w:val="auto"/>
          <w:kern w:val="2"/>
          <w:sz w:val="21"/>
          <w:szCs w:val="21"/>
          <w:highlight w:val="none"/>
          <w:lang w:val="en-US" w:bidi="ar-SA"/>
        </w:rPr>
      </w:pPr>
      <w:bookmarkStart w:id="93" w:name="_Toc435345616"/>
      <w:bookmarkStart w:id="94" w:name="_Toc453844591"/>
      <w:bookmarkStart w:id="95" w:name="_Toc24707"/>
      <w:bookmarkStart w:id="96" w:name="_Toc259090953"/>
      <w:r>
        <w:rPr>
          <w:rFonts w:hint="eastAsia" w:ascii="宋体" w:hAnsi="宋体" w:eastAsia="宋体" w:cs="宋体"/>
          <w:b/>
          <w:bCs/>
          <w:color w:val="auto"/>
          <w:kern w:val="2"/>
          <w:sz w:val="21"/>
          <w:szCs w:val="21"/>
          <w:highlight w:val="none"/>
          <w:lang w:val="en-US" w:bidi="ar-SA"/>
        </w:rPr>
        <w:t>四、投标文件的递交</w:t>
      </w:r>
      <w:bookmarkEnd w:id="93"/>
      <w:bookmarkEnd w:id="94"/>
      <w:bookmarkEnd w:id="95"/>
      <w:bookmarkEnd w:id="96"/>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97" w:name="_Toc435345617"/>
      <w:bookmarkStart w:id="98" w:name="_Toc453844592"/>
      <w:bookmarkStart w:id="99" w:name="_Toc259090954"/>
      <w:r>
        <w:rPr>
          <w:rFonts w:hint="eastAsia" w:ascii="宋体" w:hAnsi="宋体" w:eastAsia="宋体" w:cs="宋体"/>
          <w:b/>
          <w:bCs/>
          <w:color w:val="auto"/>
          <w:kern w:val="2"/>
          <w:sz w:val="21"/>
          <w:szCs w:val="21"/>
          <w:highlight w:val="none"/>
          <w:lang w:val="en-US" w:bidi="ar-SA"/>
        </w:rPr>
        <w:t>13．投标文件的密封和标记</w:t>
      </w:r>
      <w:bookmarkEnd w:id="97"/>
      <w:bookmarkEnd w:id="98"/>
      <w:bookmarkEnd w:id="99"/>
    </w:p>
    <w:p>
      <w:pPr>
        <w:widowControl w:val="0"/>
        <w:tabs>
          <w:tab w:val="left" w:pos="7740"/>
        </w:tabs>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13.1投标人应将投标文件正本和副本进行密封。</w:t>
      </w:r>
    </w:p>
    <w:p>
      <w:pPr>
        <w:widowControl w:val="0"/>
        <w:tabs>
          <w:tab w:val="left" w:pos="7740"/>
        </w:tabs>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13.2每一密封信封均应：</w:t>
      </w:r>
    </w:p>
    <w:p>
      <w:pPr>
        <w:widowControl w:val="0"/>
        <w:tabs>
          <w:tab w:val="left" w:pos="7740"/>
        </w:tabs>
        <w:autoSpaceDE/>
        <w:autoSpaceDN/>
        <w:adjustRightInd w:val="0"/>
        <w:snapToGrid w:val="0"/>
        <w:spacing w:before="0" w:after="0" w:line="360" w:lineRule="auto"/>
        <w:ind w:left="1294" w:leftChars="343" w:right="0" w:hanging="539" w:hangingChars="257"/>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（1）标明项目编号、项目名称，并注明“正本”或者“副本”字样；</w:t>
      </w:r>
    </w:p>
    <w:p>
      <w:pPr>
        <w:widowControl w:val="0"/>
        <w:tabs>
          <w:tab w:val="left" w:pos="7740"/>
        </w:tabs>
        <w:autoSpaceDE/>
        <w:autoSpaceDN/>
        <w:adjustRightInd w:val="0"/>
        <w:snapToGrid w:val="0"/>
        <w:spacing w:before="0" w:after="0" w:line="360" w:lineRule="auto"/>
        <w:ind w:left="1294" w:leftChars="343" w:right="0" w:hanging="539" w:hangingChars="257"/>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（2）注明“于（投标截止时间）之前不准启封”的字样。</w:t>
      </w:r>
    </w:p>
    <w:p>
      <w:pPr>
        <w:widowControl w:val="0"/>
        <w:tabs>
          <w:tab w:val="left" w:pos="7740"/>
        </w:tabs>
        <w:autoSpaceDE/>
        <w:autoSpaceDN/>
        <w:adjustRightInd w:val="0"/>
        <w:snapToGrid w:val="0"/>
        <w:spacing w:before="0" w:after="0" w:line="360" w:lineRule="auto"/>
        <w:ind w:left="1294" w:leftChars="343" w:right="0" w:hanging="539" w:hangingChars="257"/>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（3）</w:t>
      </w:r>
      <w:r>
        <w:rPr>
          <w:rFonts w:hint="eastAsia" w:ascii="宋体" w:hAnsi="宋体" w:eastAsia="宋体" w:cs="宋体"/>
          <w:color w:val="auto"/>
          <w:kern w:val="2"/>
          <w:sz w:val="21"/>
          <w:szCs w:val="21"/>
          <w:highlight w:val="none"/>
          <w:lang w:val="en-US" w:bidi="ar-SA"/>
        </w:rPr>
        <w:t>封口处应加盖投标人印章</w:t>
      </w:r>
      <w:r>
        <w:rPr>
          <w:rFonts w:hint="eastAsia" w:ascii="宋体" w:hAnsi="宋体" w:eastAsia="宋体" w:cs="宋体"/>
          <w:color w:val="auto"/>
          <w:sz w:val="21"/>
          <w:szCs w:val="21"/>
          <w:highlight w:val="none"/>
          <w:lang w:val="en-US" w:bidi="ar-SA"/>
        </w:rPr>
        <w:t>。</w:t>
      </w:r>
    </w:p>
    <w:p>
      <w:pPr>
        <w:widowControl w:val="0"/>
        <w:tabs>
          <w:tab w:val="left" w:pos="7740"/>
        </w:tabs>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13.3如果信封未按本须知第14.1条和第14.2条要求进行密封和标记的，采购人不会拒绝接收其投标文件，但采购人对误投或者过早启封以及由此造成的风险和损失概不负责。</w:t>
      </w:r>
    </w:p>
    <w:p>
      <w:pPr>
        <w:widowControl w:val="0"/>
        <w:autoSpaceDE/>
        <w:autoSpaceDN/>
        <w:adjustRightInd w:val="0"/>
        <w:snapToGrid w:val="0"/>
        <w:spacing w:before="0" w:after="0" w:line="360" w:lineRule="auto"/>
        <w:ind w:left="473" w:right="32"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13.4投标文件未密封的或者在递交截止时间后递交的，采购人将拒绝接收。</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00" w:name="_Toc435345618"/>
      <w:bookmarkStart w:id="101" w:name="_Toc259090955"/>
      <w:bookmarkStart w:id="102" w:name="_Toc453844593"/>
      <w:r>
        <w:rPr>
          <w:rFonts w:hint="eastAsia" w:ascii="宋体" w:hAnsi="宋体" w:eastAsia="宋体" w:cs="宋体"/>
          <w:b/>
          <w:bCs/>
          <w:color w:val="auto"/>
          <w:kern w:val="2"/>
          <w:sz w:val="21"/>
          <w:szCs w:val="21"/>
          <w:highlight w:val="none"/>
          <w:lang w:val="en-US" w:bidi="ar-SA"/>
        </w:rPr>
        <w:t>14．投标截止期</w:t>
      </w:r>
      <w:bookmarkEnd w:id="100"/>
      <w:bookmarkEnd w:id="101"/>
      <w:bookmarkEnd w:id="102"/>
    </w:p>
    <w:p>
      <w:pPr>
        <w:widowControl w:val="0"/>
        <w:tabs>
          <w:tab w:val="left" w:pos="7740"/>
        </w:tabs>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14.1招标采购单位在《投标人须知前附表》中规定的地点和投标截止时间之前接收投标文件，超过截止时点后的投标为无效投标。“提交投标文件截止时间”和“开标时间”不包含最后一分钟。例如，提交投标文件截止时间为9:30表示截止时间为9点30分00秒。</w:t>
      </w:r>
    </w:p>
    <w:p>
      <w:pPr>
        <w:widowControl w:val="0"/>
        <w:autoSpaceDE/>
        <w:autoSpaceDN/>
        <w:adjustRightInd w:val="0"/>
        <w:snapToGrid w:val="0"/>
        <w:spacing w:before="0" w:after="0" w:line="360" w:lineRule="auto"/>
        <w:ind w:left="473" w:right="32" w:hanging="472" w:hangingChars="225"/>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sz w:val="21"/>
          <w:szCs w:val="21"/>
          <w:highlight w:val="none"/>
          <w:lang w:val="en-US" w:bidi="ar-SA"/>
        </w:rPr>
        <w:t>14.2招标采购单位可以按本须知5.规定，通过修改招标文件自行决定酌情延长投标截止期。在此情况下，招标采购单位和投标人受投标截止期制约的所有权利和义务均应延长至新的截止期。</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03" w:name="_Toc259090956"/>
      <w:bookmarkStart w:id="104" w:name="_Toc435345619"/>
      <w:bookmarkStart w:id="105" w:name="_Toc453844594"/>
      <w:r>
        <w:rPr>
          <w:rFonts w:hint="eastAsia" w:ascii="宋体" w:hAnsi="宋体" w:eastAsia="宋体" w:cs="宋体"/>
          <w:b/>
          <w:bCs/>
          <w:color w:val="auto"/>
          <w:kern w:val="2"/>
          <w:sz w:val="21"/>
          <w:szCs w:val="21"/>
          <w:highlight w:val="none"/>
          <w:lang w:val="en-US" w:bidi="ar-SA"/>
        </w:rPr>
        <w:t>15．投标文件的修改和撤回</w:t>
      </w:r>
      <w:bookmarkEnd w:id="103"/>
      <w:bookmarkEnd w:id="104"/>
      <w:bookmarkEnd w:id="105"/>
    </w:p>
    <w:p>
      <w:pPr>
        <w:widowControl w:val="0"/>
        <w:tabs>
          <w:tab w:val="left" w:pos="7740"/>
        </w:tabs>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15.1投标人在投标截止时间前，可以对所递交的投标文件进行补充、修改或者撤回，并书面通知招标采购单位。补充、修改的内容应当按招标文件要求签署、盖章，并作为投标文件的组成部分。在投标截止时点之后，投标人不得对其投标文件做任何修改和补充。</w:t>
      </w:r>
    </w:p>
    <w:p>
      <w:pPr>
        <w:widowControl w:val="0"/>
        <w:tabs>
          <w:tab w:val="left" w:pos="7740"/>
        </w:tabs>
        <w:autoSpaceDE w:val="0"/>
        <w:autoSpaceDN w:val="0"/>
        <w:adjustRightInd w:val="0"/>
        <w:snapToGrid w:val="0"/>
        <w:spacing w:before="3" w:after="0" w:line="360" w:lineRule="auto"/>
        <w:ind w:left="525" w:right="32" w:hanging="525" w:hangingChars="250"/>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15.2投标人在递交投标文件后，可以撤回其投标，但投标人必须在规定的投标截止时点前以书面形式告知招标采购单位。从投标截止期至投标人承诺的投标有效期内，投标人不得撤回其投标。</w:t>
      </w:r>
    </w:p>
    <w:p>
      <w:pPr>
        <w:widowControl w:val="0"/>
        <w:autoSpaceDE/>
        <w:autoSpaceDN/>
        <w:adjustRightInd w:val="0"/>
        <w:snapToGrid w:val="0"/>
        <w:spacing w:before="0" w:after="0" w:line="360" w:lineRule="auto"/>
        <w:ind w:left="720" w:right="32" w:hanging="72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sz w:val="21"/>
          <w:szCs w:val="21"/>
          <w:highlight w:val="none"/>
          <w:lang w:val="en-US" w:bidi="ar-SA"/>
        </w:rPr>
        <w:t>15</w:t>
      </w:r>
      <w:r>
        <w:rPr>
          <w:rFonts w:hint="eastAsia" w:ascii="宋体" w:hAnsi="宋体" w:eastAsia="宋体" w:cs="宋体"/>
          <w:color w:val="auto"/>
          <w:kern w:val="2"/>
          <w:sz w:val="21"/>
          <w:szCs w:val="21"/>
          <w:highlight w:val="none"/>
          <w:lang w:val="en-US" w:bidi="ar-SA"/>
        </w:rPr>
        <w:t>.3投标人所提交的投标文件在评标结束后，无论中标与否都不退还。</w:t>
      </w:r>
    </w:p>
    <w:p>
      <w:pPr>
        <w:keepNext/>
        <w:keepLines/>
        <w:widowControl w:val="0"/>
        <w:numPr>
          <w:ilvl w:val="1"/>
          <w:numId w:val="0"/>
        </w:numPr>
        <w:tabs>
          <w:tab w:val="left" w:pos="567"/>
        </w:tabs>
        <w:autoSpaceDE/>
        <w:autoSpaceDN/>
        <w:spacing w:before="40" w:after="40" w:line="360" w:lineRule="auto"/>
        <w:ind w:left="0" w:right="0"/>
        <w:jc w:val="both"/>
        <w:rPr>
          <w:rFonts w:hint="eastAsia" w:ascii="宋体" w:hAnsi="宋体" w:eastAsia="宋体" w:cs="宋体"/>
          <w:b/>
          <w:bCs/>
          <w:color w:val="auto"/>
          <w:kern w:val="2"/>
          <w:sz w:val="21"/>
          <w:szCs w:val="21"/>
          <w:highlight w:val="none"/>
          <w:lang w:val="en-US" w:bidi="ar-SA"/>
        </w:rPr>
      </w:pPr>
      <w:bookmarkStart w:id="106" w:name="_Toc259090957"/>
      <w:bookmarkStart w:id="107" w:name="_Toc435345620"/>
      <w:bookmarkStart w:id="108" w:name="_Toc453844595"/>
      <w:bookmarkStart w:id="109" w:name="_Toc11608"/>
      <w:r>
        <w:rPr>
          <w:rFonts w:hint="eastAsia" w:ascii="宋体" w:hAnsi="宋体" w:eastAsia="宋体" w:cs="宋体"/>
          <w:b/>
          <w:bCs/>
          <w:color w:val="auto"/>
          <w:kern w:val="2"/>
          <w:sz w:val="21"/>
          <w:szCs w:val="21"/>
          <w:highlight w:val="none"/>
          <w:lang w:val="en-US" w:bidi="ar-SA"/>
        </w:rPr>
        <w:t>五、开标、评标、定标</w:t>
      </w:r>
      <w:bookmarkEnd w:id="106"/>
      <w:bookmarkEnd w:id="107"/>
      <w:bookmarkEnd w:id="108"/>
      <w:bookmarkEnd w:id="109"/>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10" w:name="_Toc259090958"/>
      <w:bookmarkStart w:id="111" w:name="_Toc435345621"/>
      <w:bookmarkStart w:id="112" w:name="_Toc453844596"/>
      <w:r>
        <w:rPr>
          <w:rFonts w:hint="eastAsia" w:ascii="宋体" w:hAnsi="宋体" w:eastAsia="宋体" w:cs="宋体"/>
          <w:b/>
          <w:bCs/>
          <w:color w:val="auto"/>
          <w:kern w:val="2"/>
          <w:sz w:val="21"/>
          <w:szCs w:val="21"/>
          <w:highlight w:val="none"/>
          <w:lang w:val="en-US" w:bidi="ar-SA"/>
        </w:rPr>
        <w:t>17．开标</w:t>
      </w:r>
      <w:bookmarkEnd w:id="110"/>
      <w:bookmarkEnd w:id="111"/>
      <w:bookmarkEnd w:id="112"/>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16.1招标采购单位在《投标人须知前附表》中规定的日期、时间和地点组织公开开标。开标时原则上应当有采购人代表和投标人代表参加，投标人代表因自身原因未参加开标会议的，视同认可开标结果。参加开标的代表应签到以证明其出席。</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16.2开标时，采购人邀请投标人对自己提交的投标文件的密封情况进行检查，当参加投标的投标人较多时，也可以由前三名递交投标文件的投标人被授权代表作为全体投标人推选的代表就全部投标文件的密封情况进行检查，经确认无误后由招标工作人员当众拆封。招标工作人员宣读投标人名称、投标价格、价格折扣、投标文件的其他主要内容和招标文件允许提供的备选投标方案。</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16.3招标采购单位做好开标记录，开标记录由各投标人代表签字确认；如开标记录表内容与投标文件不一致，或者投标人对开标有异议的，投标人代表须当场提出。</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13" w:name="_Toc453844597"/>
      <w:bookmarkStart w:id="114" w:name="_Toc435345622"/>
      <w:bookmarkStart w:id="115" w:name="_Toc259090959"/>
      <w:r>
        <w:rPr>
          <w:rFonts w:hint="eastAsia" w:ascii="宋体" w:hAnsi="宋体" w:eastAsia="宋体" w:cs="宋体"/>
          <w:b/>
          <w:bCs/>
          <w:color w:val="auto"/>
          <w:kern w:val="2"/>
          <w:sz w:val="21"/>
          <w:szCs w:val="21"/>
          <w:highlight w:val="none"/>
          <w:lang w:val="en-US" w:bidi="ar-SA"/>
        </w:rPr>
        <w:t>17．评标委员会</w:t>
      </w:r>
      <w:bookmarkEnd w:id="113"/>
      <w:bookmarkEnd w:id="114"/>
      <w:bookmarkEnd w:id="115"/>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17.1 评标由招标采购单位依照招标文件的规定，组建的评标委员会负责。评标委员会成员由采购人代表和技术、经济等方面的评审专家组成，采购人代表人数、专家人数及专业构成按招标文件规定确定。评标委员会成员依法从采购人的专家库中随机抽取。</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16" w:name="_Toc453844598"/>
      <w:bookmarkStart w:id="117" w:name="_Toc435345623"/>
      <w:bookmarkStart w:id="118" w:name="_Toc259090960"/>
      <w:r>
        <w:rPr>
          <w:rFonts w:hint="eastAsia" w:ascii="宋体" w:hAnsi="宋体" w:eastAsia="宋体" w:cs="宋体"/>
          <w:b/>
          <w:bCs/>
          <w:color w:val="auto"/>
          <w:kern w:val="2"/>
          <w:sz w:val="21"/>
          <w:szCs w:val="21"/>
          <w:highlight w:val="none"/>
          <w:lang w:val="en-US" w:bidi="ar-SA"/>
        </w:rPr>
        <w:t>18．评标程序</w:t>
      </w:r>
      <w:bookmarkEnd w:id="116"/>
      <w:bookmarkEnd w:id="117"/>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18.1投标文件初步审查（初审）。初步审查分为资格审查和符合性审查。</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18.1.1资格审查。依据法律法规和招标文件的规定，采购人或采购代理机构对投标文件中的资格证明等进行审查，以确定投标人是否具备投标资格。</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18.1.2符合性审查。依据招标文件的规定，从投标文件的有效性、完整性和对招标文件的响应程度进行审查，以确定是否对招标文件的实质性要求作出响应。</w:t>
      </w:r>
    </w:p>
    <w:p>
      <w:pPr>
        <w:widowControl w:val="0"/>
        <w:tabs>
          <w:tab w:val="left" w:pos="8280"/>
        </w:tabs>
        <w:autoSpaceDE w:val="0"/>
        <w:autoSpaceDN w:val="0"/>
        <w:adjustRightInd w:val="0"/>
        <w:snapToGrid w:val="0"/>
        <w:spacing w:before="0" w:after="0" w:line="360" w:lineRule="auto"/>
        <w:ind w:left="473" w:right="32"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18.1.3在投标文件初审过程中，评标委员会要审查每份投标文件是否实质上响应了招标文件的要求。实质上响应的投标文件应该是与招标文件要求的关键条款、条件和规格相符没有实质偏离的投标文件。评标委员会决定投标文件的响应程度只依据投标文件本身内容，而不依据或者寻求任何外部的证据。</w:t>
      </w:r>
    </w:p>
    <w:p>
      <w:pPr>
        <w:widowControl w:val="0"/>
        <w:tabs>
          <w:tab w:val="left" w:pos="8280"/>
        </w:tabs>
        <w:autoSpaceDE w:val="0"/>
        <w:autoSpaceDN w:val="0"/>
        <w:adjustRightInd w:val="0"/>
        <w:snapToGrid w:val="0"/>
        <w:spacing w:before="0" w:after="0" w:line="360" w:lineRule="auto"/>
        <w:ind w:left="473" w:right="32"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18.1.4 实质上没有响应招标文件要求的投标将被视为无效投标。投标人不得通过修正或者撤销不合要求的偏离从而使其投标文件成为实质上响应的投标。</w:t>
      </w:r>
    </w:p>
    <w:p>
      <w:pPr>
        <w:widowControl w:val="0"/>
        <w:autoSpaceDE w:val="0"/>
        <w:autoSpaceDN w:val="0"/>
        <w:adjustRightInd w:val="0"/>
        <w:snapToGrid w:val="0"/>
        <w:spacing w:before="0" w:after="0" w:line="360" w:lineRule="auto"/>
        <w:ind w:left="540" w:right="32" w:hanging="539" w:hangingChars="257"/>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18.1.5 在投标文件初审过程中，如发现《投标人须知前附表》所列情形之一的，投标文件将确定为无效投标。</w:t>
      </w:r>
    </w:p>
    <w:p>
      <w:pPr>
        <w:widowControl w:val="0"/>
        <w:autoSpaceDE w:val="0"/>
        <w:autoSpaceDN w:val="0"/>
        <w:adjustRightInd w:val="0"/>
        <w:snapToGrid w:val="0"/>
        <w:spacing w:before="0" w:after="0" w:line="360" w:lineRule="auto"/>
        <w:ind w:left="540" w:right="32" w:hanging="539" w:hangingChars="257"/>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18.1.6对各投标人进行资格性和符合性审查过程中，对初步被认定为初审不合格或者无效投标者应实行及时告知投标当事人，以让其核证、澄清事实。</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18.2澄清有关问题。</w:t>
      </w:r>
    </w:p>
    <w:p>
      <w:pPr>
        <w:widowControl w:val="0"/>
        <w:autoSpaceDE/>
        <w:autoSpaceDN/>
        <w:spacing w:before="0" w:after="0" w:line="360" w:lineRule="auto"/>
        <w:ind w:left="600" w:right="0" w:hanging="600"/>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18.2.1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被授权代表签字，但不得超出投标文件的范围或者改变投标文件的实质性内容。</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w:t>
      </w:r>
      <w:r>
        <w:rPr>
          <w:rFonts w:hint="eastAsia" w:ascii="宋体" w:hAnsi="宋体" w:eastAsia="宋体" w:cs="宋体"/>
          <w:color w:val="auto"/>
          <w:kern w:val="2"/>
          <w:sz w:val="21"/>
          <w:szCs w:val="21"/>
          <w:highlight w:val="none"/>
          <w:lang w:val="en-US" w:bidi="ar-SA"/>
        </w:rPr>
        <w:t>.2.2 投标人的澄清文件是其投标文件的组成部分。</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18.3比较与评价。按招标文件《投标人须知前附表》规定的评标方法和标准，对资格审查和符合性审查合格的投标文件进行商务和技术评估，综合比较与评价。</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18.4按照《投标人须知前附表》所列数量推荐中标候选人名单。</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18.5评标委员会认为（招标文件中存在含义不明确或者表述不一致的内容）需要采购人对招标文件条款进行澄清的，可以要求招标采购单位进行澄清，澄清不得背离招标文件的实质内容（不得超出招标文件的范围或者改变招标文件的真实意思表示）。</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18.6在评标过程中，评标委员会发现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bookmarkEnd w:id="118"/>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19" w:name="_Toc435345624"/>
      <w:bookmarkStart w:id="120" w:name="_Toc453844599"/>
      <w:bookmarkStart w:id="121" w:name="_Toc259090963"/>
      <w:r>
        <w:rPr>
          <w:rFonts w:hint="eastAsia" w:ascii="宋体" w:hAnsi="宋体" w:eastAsia="宋体" w:cs="宋体"/>
          <w:b/>
          <w:bCs/>
          <w:color w:val="auto"/>
          <w:kern w:val="2"/>
          <w:sz w:val="21"/>
          <w:szCs w:val="21"/>
          <w:highlight w:val="none"/>
          <w:lang w:val="en-US" w:bidi="ar-SA"/>
        </w:rPr>
        <w:t>19．定标</w:t>
      </w:r>
      <w:bookmarkEnd w:id="119"/>
      <w:bookmarkEnd w:id="120"/>
      <w:bookmarkEnd w:id="121"/>
    </w:p>
    <w:p>
      <w:pPr>
        <w:widowControl w:val="0"/>
        <w:autoSpaceDE w:val="0"/>
        <w:autoSpaceDN w:val="0"/>
        <w:adjustRightInd w:val="0"/>
        <w:snapToGrid w:val="0"/>
        <w:spacing w:before="0" w:after="0" w:line="360" w:lineRule="auto"/>
        <w:ind w:left="525" w:right="32" w:hanging="525" w:hangingChars="250"/>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19.1定标程序。采购人在收到评标报告后五个工作日内，按照评标报告中推荐的中标候选人顺序确定中标人；也可以授权评标委员会直接确定中标人。具体见《投标人须知前附表》。</w:t>
      </w:r>
    </w:p>
    <w:p>
      <w:pPr>
        <w:widowControl w:val="0"/>
        <w:autoSpaceDE w:val="0"/>
        <w:autoSpaceDN w:val="0"/>
        <w:adjustRightInd w:val="0"/>
        <w:snapToGrid w:val="0"/>
        <w:spacing w:before="0" w:after="0" w:line="360" w:lineRule="auto"/>
        <w:ind w:left="525" w:right="32" w:hanging="525" w:hangingChars="250"/>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19.2 中标人确定后，招标采购单位将在招标文件指定的媒体上发布中标结果公告，并向中标人发出《中标通知书》，《中标通知书》对中标人和采购人具有同等法律效力。</w:t>
      </w:r>
    </w:p>
    <w:p>
      <w:pPr>
        <w:widowControl w:val="0"/>
        <w:autoSpaceDE w:val="0"/>
        <w:autoSpaceDN w:val="0"/>
        <w:adjustRightInd w:val="0"/>
        <w:snapToGrid w:val="0"/>
        <w:spacing w:before="0" w:after="0" w:line="360" w:lineRule="auto"/>
        <w:ind w:left="525" w:right="32" w:hanging="525" w:hangingChars="250"/>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19.3 中标结果公告的公告期限为1个工作日，结果公告同时作为采购人通知除中标人外的其他投标人没有中标的书面形式，采购人不再以其他形式另行通知。</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22" w:name="_Toc453844600"/>
      <w:bookmarkStart w:id="123" w:name="_Toc259090964"/>
      <w:bookmarkStart w:id="124" w:name="_Toc435345625"/>
      <w:r>
        <w:rPr>
          <w:rFonts w:hint="eastAsia" w:ascii="宋体" w:hAnsi="宋体" w:eastAsia="宋体" w:cs="宋体"/>
          <w:b/>
          <w:bCs/>
          <w:color w:val="auto"/>
          <w:kern w:val="2"/>
          <w:sz w:val="21"/>
          <w:szCs w:val="21"/>
          <w:highlight w:val="none"/>
          <w:lang w:val="en-US" w:bidi="ar-SA"/>
        </w:rPr>
        <w:t>20．替补候选人的设定与使用</w:t>
      </w:r>
      <w:bookmarkEnd w:id="122"/>
      <w:bookmarkEnd w:id="123"/>
      <w:bookmarkEnd w:id="124"/>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25" w:name="_Toc222823305"/>
      <w:bookmarkStart w:id="126" w:name="_Toc453844601"/>
      <w:bookmarkStart w:id="127" w:name="_Toc230597979"/>
      <w:bookmarkStart w:id="128" w:name="_Toc42923365"/>
      <w:bookmarkStart w:id="129" w:name="_Toc259090965"/>
      <w:bookmarkStart w:id="130" w:name="_Toc435345626"/>
      <w:r>
        <w:rPr>
          <w:rFonts w:hint="eastAsia" w:ascii="宋体" w:hAnsi="宋体" w:eastAsia="宋体" w:cs="宋体"/>
          <w:color w:val="auto"/>
          <w:sz w:val="21"/>
          <w:szCs w:val="21"/>
          <w:highlight w:val="none"/>
          <w:lang w:val="en-US" w:bidi="ar-SA"/>
        </w:rPr>
        <w:t>20.1 中标人因不可抗力或者自身原因不能履行采购合同的，采购人可以与排位在中标人之后第一位的中标候选人签订采购合同（以此类推，但中标资格只顺延给中标候选人），或者重新组织招标。</w:t>
      </w:r>
      <w:r>
        <w:rPr>
          <w:rFonts w:hint="eastAsia" w:ascii="宋体" w:hAnsi="宋体" w:eastAsia="宋体" w:cs="宋体"/>
          <w:b/>
          <w:bCs/>
          <w:color w:val="auto"/>
          <w:kern w:val="2"/>
          <w:sz w:val="21"/>
          <w:szCs w:val="21"/>
          <w:highlight w:val="none"/>
          <w:lang w:val="en-US" w:bidi="ar-SA"/>
        </w:rPr>
        <w:t>21．评标注意事项</w:t>
      </w:r>
      <w:bookmarkEnd w:id="125"/>
      <w:bookmarkEnd w:id="126"/>
      <w:bookmarkEnd w:id="127"/>
      <w:bookmarkEnd w:id="128"/>
      <w:bookmarkEnd w:id="129"/>
      <w:bookmarkEnd w:id="130"/>
    </w:p>
    <w:p>
      <w:pPr>
        <w:widowControl w:val="0"/>
        <w:tabs>
          <w:tab w:val="left" w:pos="0"/>
          <w:tab w:val="left" w:pos="7740"/>
        </w:tabs>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12.1评委会除主动要求询标外，从开标后至发出《中标通知书》期间，任何投标人均不得就与其投标有关的任何问题与采购人及评标委员会联系。</w:t>
      </w:r>
    </w:p>
    <w:p>
      <w:pPr>
        <w:widowControl w:val="0"/>
        <w:tabs>
          <w:tab w:val="left" w:pos="0"/>
          <w:tab w:val="left" w:pos="7740"/>
        </w:tabs>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21.2为保证采购活动的公正性，除本须知20.2的规定外，在开标、评标过程中，评标委员会成员不得与投标人私下交换意见。在招标工作结束后，评标委员会成员和参与评标的有关工作人员不得泄漏对投标文件的评审和比较以及与评标有关的其他情况。</w:t>
      </w:r>
    </w:p>
    <w:p>
      <w:pPr>
        <w:keepNext/>
        <w:keepLines/>
        <w:widowControl w:val="0"/>
        <w:numPr>
          <w:ilvl w:val="1"/>
          <w:numId w:val="0"/>
        </w:numPr>
        <w:tabs>
          <w:tab w:val="left" w:pos="567"/>
        </w:tabs>
        <w:autoSpaceDE/>
        <w:autoSpaceDN/>
        <w:spacing w:before="40" w:after="40" w:line="360" w:lineRule="auto"/>
        <w:ind w:left="0" w:right="0"/>
        <w:jc w:val="both"/>
        <w:rPr>
          <w:rFonts w:hint="eastAsia" w:ascii="宋体" w:hAnsi="宋体" w:eastAsia="宋体" w:cs="宋体"/>
          <w:b/>
          <w:bCs/>
          <w:color w:val="auto"/>
          <w:kern w:val="2"/>
          <w:sz w:val="21"/>
          <w:szCs w:val="21"/>
          <w:highlight w:val="none"/>
          <w:lang w:val="en-US" w:bidi="ar-SA"/>
        </w:rPr>
      </w:pPr>
      <w:bookmarkStart w:id="131" w:name="_Toc259090966"/>
      <w:bookmarkStart w:id="132" w:name="_Toc453844603"/>
      <w:bookmarkStart w:id="133" w:name="_Toc435345628"/>
      <w:bookmarkStart w:id="134" w:name="_Toc21441"/>
      <w:r>
        <w:rPr>
          <w:rFonts w:hint="eastAsia" w:ascii="宋体" w:hAnsi="宋体" w:eastAsia="宋体" w:cs="宋体"/>
          <w:b/>
          <w:bCs/>
          <w:color w:val="auto"/>
          <w:kern w:val="2"/>
          <w:sz w:val="21"/>
          <w:szCs w:val="21"/>
          <w:highlight w:val="none"/>
          <w:lang w:val="en-US" w:bidi="ar-SA"/>
        </w:rPr>
        <w:t>六、合同的订立和履行</w:t>
      </w:r>
      <w:bookmarkEnd w:id="131"/>
      <w:bookmarkEnd w:id="132"/>
      <w:bookmarkEnd w:id="133"/>
      <w:bookmarkEnd w:id="134"/>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35" w:name="_Toc435345629"/>
      <w:bookmarkStart w:id="136" w:name="_Toc259090967"/>
      <w:bookmarkStart w:id="137" w:name="_Toc453844604"/>
      <w:r>
        <w:rPr>
          <w:rFonts w:hint="eastAsia" w:ascii="宋体" w:hAnsi="宋体" w:eastAsia="宋体" w:cs="宋体"/>
          <w:b/>
          <w:bCs/>
          <w:color w:val="auto"/>
          <w:kern w:val="2"/>
          <w:sz w:val="21"/>
          <w:szCs w:val="21"/>
          <w:highlight w:val="none"/>
          <w:lang w:val="en-US" w:bidi="ar-SA"/>
        </w:rPr>
        <w:t>22．合同的订立</w:t>
      </w:r>
      <w:bookmarkEnd w:id="135"/>
      <w:bookmarkEnd w:id="136"/>
      <w:bookmarkEnd w:id="137"/>
    </w:p>
    <w:p>
      <w:pPr>
        <w:widowControl w:val="0"/>
        <w:autoSpaceDE/>
        <w:autoSpaceDN/>
        <w:spacing w:before="0" w:after="0" w:line="360" w:lineRule="auto"/>
        <w:ind w:left="525" w:right="0" w:hanging="525" w:hangingChars="250"/>
        <w:jc w:val="both"/>
        <w:rPr>
          <w:rFonts w:hint="eastAsia" w:ascii="宋体" w:hAnsi="宋体" w:eastAsia="宋体" w:cs="宋体"/>
          <w:color w:val="auto"/>
          <w:sz w:val="21"/>
          <w:szCs w:val="21"/>
          <w:highlight w:val="none"/>
          <w:lang w:val="en-US" w:bidi="ar-SA"/>
        </w:rPr>
      </w:pPr>
      <w:bookmarkStart w:id="138" w:name="_Toc435345630"/>
      <w:bookmarkStart w:id="139" w:name="_Toc453844605"/>
      <w:bookmarkStart w:id="140" w:name="_Toc259090968"/>
      <w:r>
        <w:rPr>
          <w:rFonts w:hint="eastAsia" w:ascii="宋体" w:hAnsi="宋体" w:eastAsia="宋体" w:cs="宋体"/>
          <w:color w:val="auto"/>
          <w:sz w:val="21"/>
          <w:szCs w:val="21"/>
          <w:highlight w:val="none"/>
          <w:lang w:val="en-US" w:bidi="ar-SA"/>
        </w:rPr>
        <w:t>22.1 采购人与中标人自中标通知书发出之日起三十日内，按招标文件要求和中标人投标文件承诺签订采购合同，但不得超出招标文件和中标人投标文件的范围、也不得再行订立背离合同实质性内容的其他协议。</w:t>
      </w:r>
    </w:p>
    <w:bookmarkEnd w:id="138"/>
    <w:bookmarkEnd w:id="139"/>
    <w:bookmarkEnd w:id="140"/>
    <w:p>
      <w:pPr>
        <w:keepNext/>
        <w:keepLines/>
        <w:widowControl w:val="0"/>
        <w:numPr>
          <w:ilvl w:val="1"/>
          <w:numId w:val="0"/>
        </w:numPr>
        <w:tabs>
          <w:tab w:val="left" w:pos="567"/>
        </w:tabs>
        <w:autoSpaceDE/>
        <w:autoSpaceDN/>
        <w:spacing w:before="40" w:after="40" w:line="360" w:lineRule="auto"/>
        <w:ind w:left="0" w:right="0"/>
        <w:jc w:val="both"/>
        <w:rPr>
          <w:rFonts w:hint="eastAsia" w:ascii="宋体" w:hAnsi="宋体" w:eastAsia="宋体" w:cs="宋体"/>
          <w:b/>
          <w:bCs/>
          <w:color w:val="auto"/>
          <w:kern w:val="2"/>
          <w:sz w:val="21"/>
          <w:szCs w:val="21"/>
          <w:highlight w:val="none"/>
          <w:lang w:val="en-US" w:bidi="ar-SA"/>
        </w:rPr>
      </w:pPr>
      <w:bookmarkStart w:id="141" w:name="_Toc435345631"/>
      <w:bookmarkStart w:id="142" w:name="_Toc259090969"/>
      <w:bookmarkStart w:id="143" w:name="_Toc32378"/>
      <w:bookmarkStart w:id="144" w:name="_Toc453844606"/>
      <w:r>
        <w:rPr>
          <w:rFonts w:hint="eastAsia" w:ascii="宋体" w:hAnsi="宋体" w:eastAsia="宋体" w:cs="宋体"/>
          <w:b/>
          <w:bCs/>
          <w:color w:val="auto"/>
          <w:kern w:val="2"/>
          <w:sz w:val="21"/>
          <w:szCs w:val="21"/>
          <w:highlight w:val="none"/>
          <w:lang w:val="en-US" w:bidi="ar-SA"/>
        </w:rPr>
        <w:t>七、质疑</w:t>
      </w:r>
      <w:bookmarkEnd w:id="141"/>
      <w:bookmarkEnd w:id="142"/>
      <w:bookmarkEnd w:id="143"/>
      <w:bookmarkEnd w:id="144"/>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45" w:name="_Toc259090970"/>
      <w:bookmarkStart w:id="146" w:name="_Toc453844607"/>
      <w:bookmarkStart w:id="147" w:name="_Toc435345632"/>
      <w:r>
        <w:rPr>
          <w:rFonts w:hint="eastAsia" w:ascii="宋体" w:hAnsi="宋体" w:eastAsia="宋体" w:cs="宋体"/>
          <w:b/>
          <w:bCs/>
          <w:color w:val="auto"/>
          <w:kern w:val="2"/>
          <w:sz w:val="21"/>
          <w:szCs w:val="21"/>
          <w:highlight w:val="none"/>
          <w:lang w:val="en-US" w:bidi="ar-SA"/>
        </w:rPr>
        <w:t>23.质疑</w:t>
      </w:r>
      <w:bookmarkEnd w:id="145"/>
      <w:bookmarkEnd w:id="146"/>
      <w:bookmarkEnd w:id="147"/>
    </w:p>
    <w:p>
      <w:pPr>
        <w:widowControl w:val="0"/>
        <w:tabs>
          <w:tab w:val="left" w:pos="0"/>
        </w:tabs>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23.1如投标人认为本招标文件中存在“不合理的条件对投标人实行差别待遇或者歧视待遇”，或者对其他任何条款有异议，应当在获取招标文件或者招标文件公告期限届满之日起7个工作日内提出（投标人在法定质疑期内须一次性提出针对同一采购程序环节的质疑，针对同一采购程序环节提出的多次质疑将不予受理），否则视为无异议，采购人或采购代理机构将不再受理此后对招标文件的任何异议。接收质疑函的方式：书面形式。</w:t>
      </w:r>
    </w:p>
    <w:p>
      <w:pPr>
        <w:widowControl w:val="0"/>
        <w:ind w:left="0" w:leftChars="0" w:firstLine="0" w:firstLineChars="0"/>
        <w:jc w:val="both"/>
        <w:rPr>
          <w:rFonts w:hint="eastAsia" w:ascii="宋体" w:hAnsi="宋体" w:eastAsia="宋体" w:cs="宋体"/>
          <w:b/>
          <w:kern w:val="28"/>
          <w:sz w:val="36"/>
          <w:szCs w:val="36"/>
          <w:lang w:val="en-US" w:eastAsia="zh-CN"/>
        </w:rPr>
      </w:pPr>
    </w:p>
    <w:sectPr>
      <w:pgSz w:w="11906" w:h="16838"/>
      <w:pgMar w:top="1434" w:right="1474" w:bottom="1434" w:left="147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fldChar w:fldCharType="begin"/>
                          </w:r>
                          <w:r>
                            <w:rPr>
                              <w:rFonts w:hint="default" w:ascii="Times New Roman" w:hAnsi="Times New Roman" w:cs="Times New Roman" w:eastAsiaTheme="minorEastAsia"/>
                              <w:sz w:val="21"/>
                              <w:szCs w:val="21"/>
                              <w:lang w:eastAsia="zh-CN"/>
                            </w:rPr>
                            <w:instrText xml:space="preserve"> PAGE  \* MERGEFORMAT </w:instrText>
                          </w:r>
                          <w:r>
                            <w:rPr>
                              <w:rFonts w:hint="default" w:ascii="Times New Roman" w:hAnsi="Times New Roman" w:cs="Times New Roman" w:eastAsiaTheme="minorEastAsia"/>
                              <w:sz w:val="21"/>
                              <w:szCs w:val="21"/>
                              <w:lang w:eastAsia="zh-CN"/>
                            </w:rPr>
                            <w:fldChar w:fldCharType="separate"/>
                          </w:r>
                          <w:r>
                            <w:rPr>
                              <w:rFonts w:hint="default" w:ascii="Times New Roman" w:hAnsi="Times New Roman" w:cs="Times New Roman" w:eastAsiaTheme="minorEastAsia"/>
                              <w:sz w:val="21"/>
                              <w:szCs w:val="21"/>
                              <w:lang w:eastAsia="zh-CN"/>
                            </w:rPr>
                            <w:t>1</w:t>
                          </w:r>
                          <w:r>
                            <w:rPr>
                              <w:rFonts w:hint="default" w:ascii="Times New Roman" w:hAnsi="Times New Roman" w:cs="Times New Roman" w:eastAsiaTheme="minorEastAsia"/>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fldChar w:fldCharType="begin"/>
                    </w:r>
                    <w:r>
                      <w:rPr>
                        <w:rFonts w:hint="default" w:ascii="Times New Roman" w:hAnsi="Times New Roman" w:cs="Times New Roman" w:eastAsiaTheme="minorEastAsia"/>
                        <w:sz w:val="21"/>
                        <w:szCs w:val="21"/>
                        <w:lang w:eastAsia="zh-CN"/>
                      </w:rPr>
                      <w:instrText xml:space="preserve"> PAGE  \* MERGEFORMAT </w:instrText>
                    </w:r>
                    <w:r>
                      <w:rPr>
                        <w:rFonts w:hint="default" w:ascii="Times New Roman" w:hAnsi="Times New Roman" w:cs="Times New Roman" w:eastAsiaTheme="minorEastAsia"/>
                        <w:sz w:val="21"/>
                        <w:szCs w:val="21"/>
                        <w:lang w:eastAsia="zh-CN"/>
                      </w:rPr>
                      <w:fldChar w:fldCharType="separate"/>
                    </w:r>
                    <w:r>
                      <w:rPr>
                        <w:rFonts w:hint="default" w:ascii="Times New Roman" w:hAnsi="Times New Roman" w:cs="Times New Roman" w:eastAsiaTheme="minorEastAsia"/>
                        <w:sz w:val="21"/>
                        <w:szCs w:val="21"/>
                        <w:lang w:eastAsia="zh-CN"/>
                      </w:rPr>
                      <w:t>1</w:t>
                    </w:r>
                    <w:r>
                      <w:rPr>
                        <w:rFonts w:hint="default" w:ascii="Times New Roman" w:hAnsi="Times New Roman" w:cs="Times New Roman" w:eastAsiaTheme="minorEastAsia"/>
                        <w:sz w:val="21"/>
                        <w:szCs w:val="21"/>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FF39E6"/>
    <w:rsid w:val="01265BCF"/>
    <w:rsid w:val="0156352C"/>
    <w:rsid w:val="0300386E"/>
    <w:rsid w:val="040A7A68"/>
    <w:rsid w:val="04217649"/>
    <w:rsid w:val="05560FAF"/>
    <w:rsid w:val="057B0AD9"/>
    <w:rsid w:val="05FB4912"/>
    <w:rsid w:val="06792BD0"/>
    <w:rsid w:val="073343FB"/>
    <w:rsid w:val="07BE1C5C"/>
    <w:rsid w:val="086C231A"/>
    <w:rsid w:val="087551A1"/>
    <w:rsid w:val="08A93177"/>
    <w:rsid w:val="08D77C06"/>
    <w:rsid w:val="091701C6"/>
    <w:rsid w:val="0A5B080C"/>
    <w:rsid w:val="0ADA6A52"/>
    <w:rsid w:val="0AEC62F5"/>
    <w:rsid w:val="0CD24661"/>
    <w:rsid w:val="0D3C5E6E"/>
    <w:rsid w:val="0F4F30DB"/>
    <w:rsid w:val="114A40C9"/>
    <w:rsid w:val="1167027B"/>
    <w:rsid w:val="11B36778"/>
    <w:rsid w:val="11E4614E"/>
    <w:rsid w:val="123D4211"/>
    <w:rsid w:val="12E110C3"/>
    <w:rsid w:val="13DE4636"/>
    <w:rsid w:val="14265824"/>
    <w:rsid w:val="146E1044"/>
    <w:rsid w:val="14AF1479"/>
    <w:rsid w:val="14CD2110"/>
    <w:rsid w:val="14FC3F92"/>
    <w:rsid w:val="17976EC2"/>
    <w:rsid w:val="18976382"/>
    <w:rsid w:val="18D943D6"/>
    <w:rsid w:val="1A323AC2"/>
    <w:rsid w:val="1A496A08"/>
    <w:rsid w:val="1B823990"/>
    <w:rsid w:val="1C0E5966"/>
    <w:rsid w:val="1C3C6574"/>
    <w:rsid w:val="1DB9205A"/>
    <w:rsid w:val="204042B3"/>
    <w:rsid w:val="20F828F5"/>
    <w:rsid w:val="210C12B4"/>
    <w:rsid w:val="21CD003A"/>
    <w:rsid w:val="21D40277"/>
    <w:rsid w:val="22F04025"/>
    <w:rsid w:val="23A820DF"/>
    <w:rsid w:val="25954206"/>
    <w:rsid w:val="27F44DCB"/>
    <w:rsid w:val="29AF6870"/>
    <w:rsid w:val="2B170391"/>
    <w:rsid w:val="2BE5357A"/>
    <w:rsid w:val="2D1556A6"/>
    <w:rsid w:val="2F9B5393"/>
    <w:rsid w:val="30260541"/>
    <w:rsid w:val="310351F9"/>
    <w:rsid w:val="314F7CF8"/>
    <w:rsid w:val="31A51B46"/>
    <w:rsid w:val="31F0133A"/>
    <w:rsid w:val="32652B1A"/>
    <w:rsid w:val="32B463F5"/>
    <w:rsid w:val="32CF2C13"/>
    <w:rsid w:val="33DF0240"/>
    <w:rsid w:val="340C10E0"/>
    <w:rsid w:val="34670DAC"/>
    <w:rsid w:val="34937D57"/>
    <w:rsid w:val="351754F0"/>
    <w:rsid w:val="35B70D26"/>
    <w:rsid w:val="360A255B"/>
    <w:rsid w:val="369532C2"/>
    <w:rsid w:val="36DF7544"/>
    <w:rsid w:val="373F0FF4"/>
    <w:rsid w:val="3764089B"/>
    <w:rsid w:val="3845069F"/>
    <w:rsid w:val="38E85CE9"/>
    <w:rsid w:val="39DD3AE3"/>
    <w:rsid w:val="3B040FCD"/>
    <w:rsid w:val="3B5E20BE"/>
    <w:rsid w:val="3B9371DB"/>
    <w:rsid w:val="3BF40D85"/>
    <w:rsid w:val="3CAA4150"/>
    <w:rsid w:val="3CBC0FEC"/>
    <w:rsid w:val="3CE34237"/>
    <w:rsid w:val="3DBC20A7"/>
    <w:rsid w:val="3DEC5575"/>
    <w:rsid w:val="3E0131B1"/>
    <w:rsid w:val="3E0C3561"/>
    <w:rsid w:val="3E661D71"/>
    <w:rsid w:val="3F084100"/>
    <w:rsid w:val="3F9E20A8"/>
    <w:rsid w:val="40956AB9"/>
    <w:rsid w:val="41675D12"/>
    <w:rsid w:val="41B42F58"/>
    <w:rsid w:val="41B94E3B"/>
    <w:rsid w:val="42286406"/>
    <w:rsid w:val="428B3466"/>
    <w:rsid w:val="44696EEF"/>
    <w:rsid w:val="450138B2"/>
    <w:rsid w:val="45173B67"/>
    <w:rsid w:val="45AE4A52"/>
    <w:rsid w:val="45D1463A"/>
    <w:rsid w:val="46E0403D"/>
    <w:rsid w:val="47D02F65"/>
    <w:rsid w:val="4814451A"/>
    <w:rsid w:val="496A1450"/>
    <w:rsid w:val="4B607FF3"/>
    <w:rsid w:val="4BB63C87"/>
    <w:rsid w:val="4BCA4964"/>
    <w:rsid w:val="4CA81067"/>
    <w:rsid w:val="4DE21B39"/>
    <w:rsid w:val="4F071F43"/>
    <w:rsid w:val="5012598F"/>
    <w:rsid w:val="50926F7D"/>
    <w:rsid w:val="518F40CB"/>
    <w:rsid w:val="51A21D1E"/>
    <w:rsid w:val="5309094E"/>
    <w:rsid w:val="530C3017"/>
    <w:rsid w:val="537B5AC6"/>
    <w:rsid w:val="53E0425F"/>
    <w:rsid w:val="541512FB"/>
    <w:rsid w:val="543712F0"/>
    <w:rsid w:val="574B60D8"/>
    <w:rsid w:val="57766190"/>
    <w:rsid w:val="57D87FF6"/>
    <w:rsid w:val="57DD7189"/>
    <w:rsid w:val="59BD1F9D"/>
    <w:rsid w:val="5AE210D7"/>
    <w:rsid w:val="5B296730"/>
    <w:rsid w:val="5B9401F0"/>
    <w:rsid w:val="5B9B7F7D"/>
    <w:rsid w:val="5C3528CD"/>
    <w:rsid w:val="5C4371FC"/>
    <w:rsid w:val="5D377FF4"/>
    <w:rsid w:val="5E952569"/>
    <w:rsid w:val="5F2D4937"/>
    <w:rsid w:val="5F592EFB"/>
    <w:rsid w:val="5FE35913"/>
    <w:rsid w:val="607A0324"/>
    <w:rsid w:val="60D72903"/>
    <w:rsid w:val="60D73A71"/>
    <w:rsid w:val="61F966C4"/>
    <w:rsid w:val="62063864"/>
    <w:rsid w:val="62F463BE"/>
    <w:rsid w:val="63301F64"/>
    <w:rsid w:val="63BC7023"/>
    <w:rsid w:val="658867FD"/>
    <w:rsid w:val="65AC15B0"/>
    <w:rsid w:val="66106ACE"/>
    <w:rsid w:val="67524CBB"/>
    <w:rsid w:val="69426A88"/>
    <w:rsid w:val="698702E5"/>
    <w:rsid w:val="69982A9A"/>
    <w:rsid w:val="6A150F4B"/>
    <w:rsid w:val="6A1C24C9"/>
    <w:rsid w:val="6B6A729D"/>
    <w:rsid w:val="6CAE2D39"/>
    <w:rsid w:val="6D000BE0"/>
    <w:rsid w:val="6E3E0797"/>
    <w:rsid w:val="6EAF2073"/>
    <w:rsid w:val="6EDD4BBC"/>
    <w:rsid w:val="6EE44E74"/>
    <w:rsid w:val="6F6036CC"/>
    <w:rsid w:val="6FD521F2"/>
    <w:rsid w:val="6FE62449"/>
    <w:rsid w:val="6FF23135"/>
    <w:rsid w:val="70B433E5"/>
    <w:rsid w:val="70C04EEF"/>
    <w:rsid w:val="71BA6D5E"/>
    <w:rsid w:val="72A92833"/>
    <w:rsid w:val="72FE3D78"/>
    <w:rsid w:val="747F0F51"/>
    <w:rsid w:val="754362CD"/>
    <w:rsid w:val="75EF16C8"/>
    <w:rsid w:val="768517FF"/>
    <w:rsid w:val="77E12415"/>
    <w:rsid w:val="78494DB6"/>
    <w:rsid w:val="78952C3D"/>
    <w:rsid w:val="78B543BC"/>
    <w:rsid w:val="78C45047"/>
    <w:rsid w:val="797B736B"/>
    <w:rsid w:val="7A771B11"/>
    <w:rsid w:val="7A7A6229"/>
    <w:rsid w:val="7A8E0F2C"/>
    <w:rsid w:val="7AEB78DF"/>
    <w:rsid w:val="7B92770E"/>
    <w:rsid w:val="7C084C8A"/>
    <w:rsid w:val="7D5437E5"/>
    <w:rsid w:val="7F233DE2"/>
    <w:rsid w:val="7F7516CF"/>
    <w:rsid w:val="7FA05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next w:val="1"/>
    <w:qFormat/>
    <w:uiPriority w:val="0"/>
    <w:pPr>
      <w:widowControl w:val="0"/>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ind w:left="1400" w:leftChars="1400"/>
    </w:pPr>
  </w:style>
  <w:style w:type="paragraph" w:styleId="5">
    <w:name w:val="Normal Indent"/>
    <w:basedOn w:val="1"/>
    <w:next w:val="4"/>
    <w:qFormat/>
    <w:uiPriority w:val="0"/>
    <w:pPr>
      <w:ind w:firstLine="420"/>
    </w:pPr>
    <w:rPr>
      <w:szCs w:val="20"/>
    </w:rPr>
  </w:style>
  <w:style w:type="paragraph" w:styleId="6">
    <w:name w:val="annotation text"/>
    <w:basedOn w:val="1"/>
    <w:qFormat/>
    <w:uiPriority w:val="0"/>
    <w:pPr>
      <w:jc w:val="left"/>
    </w:pPr>
  </w:style>
  <w:style w:type="paragraph" w:styleId="7">
    <w:name w:val="Body Text 3"/>
    <w:basedOn w:val="1"/>
    <w:qFormat/>
    <w:uiPriority w:val="0"/>
    <w:pPr>
      <w:widowControl w:val="0"/>
      <w:spacing w:after="120" w:line="360" w:lineRule="auto"/>
      <w:jc w:val="both"/>
    </w:pPr>
    <w:rPr>
      <w:sz w:val="16"/>
      <w:szCs w:val="16"/>
    </w:rPr>
  </w:style>
  <w:style w:type="paragraph" w:styleId="8">
    <w:name w:val="Body Text"/>
    <w:basedOn w:val="1"/>
    <w:next w:val="1"/>
    <w:qFormat/>
    <w:uiPriority w:val="0"/>
    <w:pPr>
      <w:spacing w:after="120"/>
    </w:pPr>
    <w:rPr>
      <w:sz w:val="20"/>
    </w:rPr>
  </w:style>
  <w:style w:type="paragraph" w:styleId="9">
    <w:name w:val="Plain Text"/>
    <w:basedOn w:val="1"/>
    <w:next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next w:val="1"/>
    <w:qFormat/>
    <w:uiPriority w:val="0"/>
    <w:pPr>
      <w:tabs>
        <w:tab w:val="left" w:pos="3420"/>
      </w:tabs>
      <w:spacing w:line="480" w:lineRule="exact"/>
      <w:jc w:val="center"/>
    </w:pPr>
    <w:rPr>
      <w:rFonts w:ascii="宋体" w:hAnsi="Times New Roman" w:eastAsia="宋体" w:cs="Times New Roman"/>
      <w:b/>
      <w:bCs/>
      <w:sz w:val="24"/>
      <w:szCs w:val="24"/>
      <w:lang w:val="en-US" w:eastAsia="zh-CN" w:bidi="ar-SA"/>
    </w:rPr>
  </w:style>
  <w:style w:type="paragraph" w:styleId="13">
    <w:name w:val="Body Text Indent 3"/>
    <w:basedOn w:val="1"/>
    <w:qFormat/>
    <w:uiPriority w:val="0"/>
    <w:pPr>
      <w:widowControl w:val="0"/>
      <w:autoSpaceDE w:val="0"/>
      <w:autoSpaceDN w:val="0"/>
      <w:spacing w:before="0" w:after="120" w:line="240" w:lineRule="auto"/>
      <w:ind w:left="420" w:leftChars="200" w:right="0"/>
      <w:jc w:val="left"/>
    </w:pPr>
    <w:rPr>
      <w:rFonts w:ascii="宋体" w:hAnsi="宋体" w:eastAsia="宋体" w:cs="宋体"/>
      <w:sz w:val="16"/>
      <w:szCs w:val="16"/>
      <w:lang w:val="zh-CN" w:eastAsia="zh-CN" w:bidi="zh-CN"/>
    </w:rPr>
  </w:style>
  <w:style w:type="paragraph" w:styleId="14">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1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character" w:styleId="19">
    <w:name w:val="page number"/>
    <w:qFormat/>
    <w:uiPriority w:val="0"/>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_Style 3"/>
    <w:next w:val="13"/>
    <w:qFormat/>
    <w:uiPriority w:val="0"/>
    <w:pPr>
      <w:widowControl w:val="0"/>
      <w:autoSpaceDE w:val="0"/>
      <w:autoSpaceDN w:val="0"/>
      <w:adjustRightInd w:val="0"/>
      <w:spacing w:before="0" w:after="0" w:line="480" w:lineRule="exact"/>
      <w:ind w:left="0" w:right="0" w:firstLine="560"/>
      <w:jc w:val="left"/>
    </w:pPr>
    <w:rPr>
      <w:rFonts w:ascii="宋体" w:hAnsi="宋体" w:eastAsia="宋体" w:cs="宋体"/>
      <w:color w:val="000000"/>
      <w:kern w:val="0"/>
      <w:sz w:val="28"/>
      <w:szCs w:val="20"/>
      <w:lang w:val="zh-CN" w:eastAsia="zh-CN" w:bidi="zh-CN"/>
    </w:rPr>
  </w:style>
  <w:style w:type="paragraph" w:customStyle="1" w:styleId="22">
    <w:name w:val="Table Paragraph"/>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customStyle="1" w:styleId="23">
    <w:name w:val="font11"/>
    <w:basedOn w:val="17"/>
    <w:qFormat/>
    <w:uiPriority w:val="0"/>
    <w:rPr>
      <w:rFonts w:hint="eastAsia" w:ascii="仿宋_GB2312" w:eastAsia="仿宋_GB2312" w:cs="仿宋_GB2312"/>
      <w:color w:val="000000"/>
      <w:sz w:val="24"/>
      <w:szCs w:val="24"/>
      <w:u w:val="none"/>
    </w:rPr>
  </w:style>
  <w:style w:type="paragraph" w:customStyle="1" w:styleId="24">
    <w:name w:val="null3"/>
    <w:hidden/>
    <w:qFormat/>
    <w:uiPriority w:val="0"/>
    <w:rPr>
      <w:rFonts w:hint="eastAsia" w:asciiTheme="minorHAnsi" w:hAnsiTheme="minorHAnsi" w:eastAsiaTheme="minorEastAsia" w:cstheme="minorBidi"/>
      <w:lang w:val="en-US" w:eastAsia="zh-Hans"/>
    </w:rPr>
  </w:style>
  <w:style w:type="paragraph" w:customStyle="1" w:styleId="25">
    <w:name w:val="样式2"/>
    <w:basedOn w:val="1"/>
    <w:qFormat/>
    <w:uiPriority w:val="0"/>
    <w:pPr>
      <w:spacing w:line="300" w:lineRule="auto"/>
      <w:jc w:val="center"/>
      <w:outlineLvl w:val="0"/>
    </w:pPr>
    <w:rPr>
      <w:b/>
      <w:sz w:val="24"/>
      <w:szCs w:val="20"/>
    </w:rPr>
  </w:style>
  <w:style w:type="paragraph" w:styleId="26">
    <w:name w:val="List Paragraph"/>
    <w:basedOn w:val="1"/>
    <w:qFormat/>
    <w:uiPriority w:val="34"/>
    <w:pPr>
      <w:ind w:firstLine="420" w:firstLineChars="200"/>
    </w:pPr>
  </w:style>
  <w:style w:type="paragraph" w:customStyle="1" w:styleId="27">
    <w:name w:val="正文 A"/>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8">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香洲区</Company>
  <Pages>34</Pages>
  <Words>20547</Words>
  <Characters>21790</Characters>
  <Lines>1</Lines>
  <Paragraphs>1</Paragraphs>
  <TotalTime>1</TotalTime>
  <ScaleCrop>false</ScaleCrop>
  <LinksUpToDate>false</LinksUpToDate>
  <CharactersWithSpaces>22152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2024-10-09T03:37:00Z</dcterms:created>
  <dc:creator>DXL2</dc:creator>
  <cp:lastModifiedBy>内审DXL</cp:lastModifiedBy>
  <cp:lastPrinted>2025-07-21T07:58:00Z</cp:lastPrinted>
  <dcterms:modified xsi:type="dcterms:W3CDTF">2025-07-21T09:55:03Z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FF4E568D0500460F84B5F349CB96FCB2</vt:lpwstr>
  </property>
  <property fmtid="{D5CDD505-2E9C-101B-9397-08002B2CF9AE}" pid="4" name="KSOTemplateDocerSaveRecord">
    <vt:lpwstr>eyJoZGlkIjoiYzk2NzUxMzcxNWJjNWNmMzgwMmNiYTc1M2U2YThlYjAifQ==</vt:lpwstr>
  </property>
</Properties>
</file>